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7786" w14:textId="27CF6CE6" w:rsidR="0095374B" w:rsidRPr="007A4773" w:rsidRDefault="0095374B" w:rsidP="00B40DC5">
      <w:pPr>
        <w:pStyle w:val="Heading1"/>
        <w:spacing w:before="120" w:after="0"/>
        <w:rPr>
          <w:rFonts w:asciiTheme="minorHAnsi" w:hAnsiTheme="minorHAnsi" w:cstheme="minorHAnsi"/>
          <w:i/>
          <w:iCs/>
          <w:smallCaps w:val="0"/>
          <w:color w:val="DE4526"/>
          <w:sz w:val="28"/>
          <w:szCs w:val="28"/>
        </w:rPr>
      </w:pPr>
      <w:r w:rsidRPr="007A4773">
        <w:rPr>
          <w:rFonts w:asciiTheme="minorHAnsi" w:hAnsiTheme="minorHAnsi" w:cstheme="minorHAnsi"/>
          <w:i/>
          <w:iCs/>
          <w:smallCaps w:val="0"/>
          <w:color w:val="DE4526"/>
          <w:sz w:val="28"/>
          <w:szCs w:val="28"/>
        </w:rPr>
        <w:t>Instructional Excellence Action List</w:t>
      </w:r>
    </w:p>
    <w:p w14:paraId="7906B7AC" w14:textId="238E3EE4" w:rsidR="003A004F" w:rsidRPr="005F6213" w:rsidRDefault="006F701E" w:rsidP="005F6213">
      <w:pPr>
        <w:pStyle w:val="Heading1"/>
        <w:spacing w:before="0"/>
        <w:rPr>
          <w:sz w:val="36"/>
          <w:szCs w:val="36"/>
        </w:rPr>
      </w:pPr>
      <w:r w:rsidRPr="005F6213">
        <w:rPr>
          <w:sz w:val="36"/>
          <w:szCs w:val="36"/>
        </w:rPr>
        <w:t xml:space="preserve">Plan </w:t>
      </w:r>
      <w:r w:rsidR="00965BFD" w:rsidRPr="005F6213">
        <w:rPr>
          <w:sz w:val="36"/>
          <w:szCs w:val="36"/>
        </w:rPr>
        <w:t>Ahead and Raise Sights</w:t>
      </w:r>
    </w:p>
    <w:p w14:paraId="58B06E9F" w14:textId="283C33D0" w:rsidR="005F6213" w:rsidRPr="00862DB3" w:rsidRDefault="005F6213" w:rsidP="007A4773">
      <w:pPr>
        <w:spacing w:line="240" w:lineRule="auto"/>
        <w:ind w:right="-86"/>
        <w:jc w:val="center"/>
        <w:rPr>
          <w:b/>
          <w:bCs/>
          <w:i/>
          <w:color w:val="305064"/>
          <w:sz w:val="24"/>
          <w:szCs w:val="24"/>
        </w:rPr>
      </w:pPr>
      <w:r w:rsidRPr="00862DB3">
        <w:rPr>
          <w:b/>
          <w:bCs/>
          <w:i/>
          <w:color w:val="305064"/>
          <w:sz w:val="24"/>
          <w:szCs w:val="24"/>
        </w:rPr>
        <w:t>Pre-plan high standards for each grade/course—with schoolwide curriculum, lessons, and useful assessments up to and beyond standards—to support achievement and growth.</w:t>
      </w:r>
    </w:p>
    <w:p w14:paraId="1850B3FF" w14:textId="77777777" w:rsidR="008852C2" w:rsidRDefault="001E10EC" w:rsidP="00DA3424">
      <w:r w:rsidRPr="77AE5C08">
        <w:t xml:space="preserve">This </w:t>
      </w:r>
      <w:r w:rsidR="00765C27" w:rsidRPr="77AE5C08">
        <w:t xml:space="preserve">action list </w:t>
      </w:r>
      <w:r w:rsidRPr="77AE5C08">
        <w:t xml:space="preserve">is concerned with </w:t>
      </w:r>
      <w:r w:rsidR="00A00024" w:rsidRPr="00607D79">
        <w:rPr>
          <w:b/>
        </w:rPr>
        <w:t xml:space="preserve">planning ahead </w:t>
      </w:r>
      <w:r w:rsidR="0031563B" w:rsidRPr="008E328F">
        <w:rPr>
          <w:b/>
        </w:rPr>
        <w:t>to raise everyone’s sights, quality</w:t>
      </w:r>
      <w:r w:rsidR="005F6213" w:rsidRPr="00631E39">
        <w:rPr>
          <w:b/>
        </w:rPr>
        <w:t>,</w:t>
      </w:r>
      <w:r w:rsidR="0031563B" w:rsidRPr="00F15C0B">
        <w:rPr>
          <w:b/>
        </w:rPr>
        <w:t xml:space="preserve"> and consistency for ensuring </w:t>
      </w:r>
      <w:r w:rsidR="000001D4" w:rsidRPr="00F15C0B">
        <w:rPr>
          <w:b/>
        </w:rPr>
        <w:t xml:space="preserve">high-standards, </w:t>
      </w:r>
      <w:r w:rsidR="00C207D5" w:rsidRPr="00F15C0B">
        <w:rPr>
          <w:b/>
        </w:rPr>
        <w:t>high-</w:t>
      </w:r>
      <w:r w:rsidR="00A00024" w:rsidRPr="00F15C0B">
        <w:rPr>
          <w:b/>
        </w:rPr>
        <w:t xml:space="preserve">growth </w:t>
      </w:r>
      <w:r w:rsidR="00C207D5" w:rsidRPr="00F15C0B">
        <w:rPr>
          <w:b/>
        </w:rPr>
        <w:t>student learning</w:t>
      </w:r>
      <w:r w:rsidR="0031563B" w:rsidRPr="77AE5C08">
        <w:t xml:space="preserve"> </w:t>
      </w:r>
      <w:r w:rsidR="00A00024" w:rsidRPr="77AE5C08">
        <w:t>across the school.</w:t>
      </w:r>
      <w:r w:rsidR="00C207D5" w:rsidRPr="77AE5C08">
        <w:t xml:space="preserve"> </w:t>
      </w:r>
      <w:r w:rsidR="00765C27" w:rsidRPr="77AE5C08">
        <w:t>Items with checkboxes are suggested actions</w:t>
      </w:r>
      <w:r w:rsidR="00750863" w:rsidRPr="77AE5C08">
        <w:t>; a</w:t>
      </w:r>
      <w:r w:rsidR="006F1872" w:rsidRPr="77AE5C08">
        <w:t xml:space="preserve">dd </w:t>
      </w:r>
      <w:r w:rsidR="00333B76" w:rsidRPr="77AE5C08">
        <w:t>your own.</w:t>
      </w:r>
      <w:r w:rsidR="003E4411" w:rsidRPr="77AE5C08">
        <w:t xml:space="preserve"> </w:t>
      </w:r>
    </w:p>
    <w:p w14:paraId="3C91DF3D" w14:textId="2B4EF230" w:rsidR="003A004F" w:rsidRPr="004E5747" w:rsidRDefault="008852C2" w:rsidP="00DA3424">
      <w:r>
        <w:t>T</w:t>
      </w:r>
      <w:r w:rsidRPr="00563923">
        <w:t xml:space="preserve">he schoolwide team of leaders, </w:t>
      </w:r>
      <w:r>
        <w:t xml:space="preserve">which includes </w:t>
      </w:r>
      <w:r w:rsidR="001230D5">
        <w:t>teachers in the Multi</w:t>
      </w:r>
      <w:r w:rsidR="00462A26">
        <w:t>-</w:t>
      </w:r>
      <w:r w:rsidR="001230D5">
        <w:t>Classroom L</w:t>
      </w:r>
      <w:r w:rsidR="00462A26">
        <w:t>eader</w:t>
      </w:r>
      <w:r w:rsidR="001230D5">
        <w:rPr>
          <w:rFonts w:cstheme="minorHAnsi"/>
        </w:rPr>
        <w:t>®</w:t>
      </w:r>
      <w:r w:rsidR="001230D5">
        <w:t xml:space="preserve"> (MCL™) role</w:t>
      </w:r>
      <w:r w:rsidR="00902C23">
        <w:t xml:space="preserve"> </w:t>
      </w:r>
      <w:r>
        <w:t>and is l</w:t>
      </w:r>
      <w:r w:rsidRPr="00563923">
        <w:t>ed by the principal</w:t>
      </w:r>
      <w:r>
        <w:t>, should take m</w:t>
      </w:r>
      <w:r w:rsidRPr="00630CF5">
        <w:t>ost of the Plan Ahead actions</w:t>
      </w:r>
      <w:r>
        <w:t xml:space="preserve">, </w:t>
      </w:r>
      <w:r w:rsidRPr="00630CF5">
        <w:t>except as noted</w:t>
      </w:r>
      <w:r>
        <w:t xml:space="preserve">. When actions are not taken </w:t>
      </w:r>
      <w:r w:rsidRPr="00563923">
        <w:t xml:space="preserve">at </w:t>
      </w:r>
      <w:r>
        <w:t xml:space="preserve">this level, they </w:t>
      </w:r>
      <w:r w:rsidRPr="00563923">
        <w:t xml:space="preserve">must be taken by </w:t>
      </w:r>
      <w:r>
        <w:t xml:space="preserve">individual </w:t>
      </w:r>
      <w:r w:rsidR="00047CE4">
        <w:t>tea</w:t>
      </w:r>
      <w:r w:rsidR="008D4F1B">
        <w:t>m</w:t>
      </w:r>
      <w:r w:rsidR="00A925D5">
        <w:t xml:space="preserve"> </w:t>
      </w:r>
      <w:r w:rsidR="00047CE4">
        <w:t>leaders</w:t>
      </w:r>
      <w:r w:rsidRPr="00563923">
        <w:t>, which may produce inconsistencies for students across grades and classes.</w:t>
      </w:r>
    </w:p>
    <w:p w14:paraId="4682ECEC" w14:textId="0B26E2E9" w:rsidR="0031563B" w:rsidRPr="004E5747" w:rsidRDefault="0031563B" w:rsidP="0031563B">
      <w:pPr>
        <w:pStyle w:val="ListParagraph"/>
        <w:numPr>
          <w:ilvl w:val="0"/>
          <w:numId w:val="37"/>
        </w:numPr>
        <w:spacing w:after="240"/>
        <w:ind w:right="-90"/>
        <w:rPr>
          <w:rFonts w:cstheme="minorHAnsi"/>
        </w:rPr>
      </w:pPr>
      <w:r w:rsidRPr="004E5747">
        <w:rPr>
          <w:rFonts w:cstheme="minorHAnsi"/>
        </w:rPr>
        <w:t xml:space="preserve">In this </w:t>
      </w:r>
      <w:r w:rsidR="005F6213">
        <w:rPr>
          <w:rFonts w:cstheme="minorHAnsi"/>
        </w:rPr>
        <w:t>a</w:t>
      </w:r>
      <w:r w:rsidRPr="004E5747">
        <w:rPr>
          <w:rFonts w:cstheme="minorHAnsi"/>
        </w:rPr>
        <w:t xml:space="preserve">ction </w:t>
      </w:r>
      <w:r w:rsidR="005F6213">
        <w:rPr>
          <w:rFonts w:cstheme="minorHAnsi"/>
        </w:rPr>
        <w:t>l</w:t>
      </w:r>
      <w:r w:rsidRPr="004E5747">
        <w:rPr>
          <w:rFonts w:cstheme="minorHAnsi"/>
        </w:rPr>
        <w:t xml:space="preserve">ist, </w:t>
      </w:r>
      <w:r w:rsidRPr="004E5747">
        <w:rPr>
          <w:rFonts w:cstheme="minorHAnsi"/>
          <w:b/>
          <w:bCs/>
        </w:rPr>
        <w:t>all actions occur before the school year</w:t>
      </w:r>
      <w:r w:rsidRPr="004E5747">
        <w:rPr>
          <w:rFonts w:cstheme="minorHAnsi"/>
        </w:rPr>
        <w:t xml:space="preserve">. </w:t>
      </w:r>
    </w:p>
    <w:p w14:paraId="33B3458B" w14:textId="6DDBC801" w:rsidR="002026B8" w:rsidRPr="00DA3424" w:rsidRDefault="0031563B" w:rsidP="00563923">
      <w:pPr>
        <w:pStyle w:val="ListParagraph"/>
        <w:numPr>
          <w:ilvl w:val="0"/>
          <w:numId w:val="37"/>
        </w:numPr>
        <w:spacing w:after="240"/>
        <w:ind w:right="-90"/>
        <w:rPr>
          <w:rFonts w:cstheme="minorHAnsi"/>
        </w:rPr>
      </w:pPr>
      <w:r w:rsidRPr="004E5747">
        <w:rPr>
          <w:rFonts w:cstheme="minorHAnsi"/>
        </w:rPr>
        <w:t xml:space="preserve">Some actions </w:t>
      </w:r>
      <w:r w:rsidR="005F6213">
        <w:rPr>
          <w:rFonts w:cstheme="minorHAnsi"/>
        </w:rPr>
        <w:t xml:space="preserve">focus on </w:t>
      </w:r>
      <w:r w:rsidRPr="00DA3424">
        <w:rPr>
          <w:rFonts w:cstheme="minorHAnsi"/>
          <w:b/>
          <w:bCs/>
        </w:rPr>
        <w:t>planning ahead to</w:t>
      </w:r>
      <w:r w:rsidRPr="004E5747">
        <w:rPr>
          <w:rFonts w:cstheme="minorHAnsi"/>
        </w:rPr>
        <w:t xml:space="preserve"> </w:t>
      </w:r>
      <w:r w:rsidRPr="00DA3424">
        <w:rPr>
          <w:rFonts w:cstheme="minorHAnsi"/>
          <w:b/>
          <w:bCs/>
          <w:i/>
          <w:iCs/>
        </w:rPr>
        <w:t xml:space="preserve">deliver </w:t>
      </w:r>
      <w:r w:rsidRPr="004E5747">
        <w:rPr>
          <w:rFonts w:cstheme="minorHAnsi"/>
          <w:b/>
          <w:bCs/>
        </w:rPr>
        <w:t>instruction</w:t>
      </w:r>
      <w:r w:rsidR="00063FEA">
        <w:rPr>
          <w:rFonts w:cstheme="minorHAnsi"/>
          <w:b/>
        </w:rPr>
        <w:t>.</w:t>
      </w:r>
    </w:p>
    <w:p w14:paraId="160C22DF" w14:textId="0CE94705" w:rsidR="00A00024" w:rsidRDefault="002026B8" w:rsidP="005420E1">
      <w:pPr>
        <w:pStyle w:val="ListParagraph"/>
        <w:numPr>
          <w:ilvl w:val="0"/>
          <w:numId w:val="37"/>
        </w:numPr>
        <w:ind w:right="-86"/>
        <w:rPr>
          <w:rFonts w:cstheme="minorHAnsi"/>
        </w:rPr>
      </w:pPr>
      <w:r>
        <w:rPr>
          <w:rFonts w:cstheme="minorHAnsi"/>
        </w:rPr>
        <w:t xml:space="preserve">Other actions focus on </w:t>
      </w:r>
      <w:r w:rsidR="0031563B" w:rsidRPr="00DA3424">
        <w:rPr>
          <w:rFonts w:cstheme="minorHAnsi"/>
          <w:b/>
          <w:bCs/>
        </w:rPr>
        <w:t>planning ahead to</w:t>
      </w:r>
      <w:r w:rsidR="0031563B" w:rsidRPr="004E5747">
        <w:rPr>
          <w:rFonts w:cstheme="minorHAnsi"/>
        </w:rPr>
        <w:t xml:space="preserve"> </w:t>
      </w:r>
      <w:r w:rsidR="0031563B" w:rsidRPr="00DA3424">
        <w:rPr>
          <w:rFonts w:cstheme="minorHAnsi"/>
          <w:b/>
          <w:bCs/>
          <w:i/>
          <w:iCs/>
        </w:rPr>
        <w:t>improve</w:t>
      </w:r>
      <w:r w:rsidR="0031563B" w:rsidRPr="004E5747">
        <w:rPr>
          <w:rFonts w:cstheme="minorHAnsi"/>
          <w:b/>
          <w:bCs/>
        </w:rPr>
        <w:t xml:space="preserve"> instruction</w:t>
      </w:r>
      <w:r w:rsidR="0031563B" w:rsidRPr="004E5747">
        <w:rPr>
          <w:rFonts w:cstheme="minorHAnsi"/>
        </w:rPr>
        <w:t xml:space="preserve"> during the year. </w:t>
      </w:r>
    </w:p>
    <w:p w14:paraId="28C16AFC" w14:textId="6CA275C8" w:rsidR="00042281" w:rsidRPr="00533C66" w:rsidRDefault="00631E39" w:rsidP="005420E1">
      <w:pPr>
        <w:ind w:right="-86"/>
        <w:rPr>
          <w:rFonts w:cstheme="minorHAnsi"/>
          <w:b/>
          <w:bCs/>
        </w:rPr>
      </w:pPr>
      <w:r>
        <w:rPr>
          <w:rFonts w:cstheme="minorHAnsi"/>
          <w:noProof/>
        </w:rPr>
        <w:drawing>
          <wp:inline distT="0" distB="0" distL="0" distR="0" wp14:anchorId="028A6880" wp14:editId="3706BDDA">
            <wp:extent cx="6389914" cy="7765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7244" cy="78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440" w:type="dxa"/>
        <w:tblInd w:w="18" w:type="dxa"/>
        <w:tblLook w:val="04A0" w:firstRow="1" w:lastRow="0" w:firstColumn="1" w:lastColumn="0" w:noHBand="0" w:noVBand="1"/>
      </w:tblPr>
      <w:tblGrid>
        <w:gridCol w:w="10440"/>
      </w:tblGrid>
      <w:tr w:rsidR="003A004F" w:rsidRPr="004E5747" w14:paraId="567353F9" w14:textId="77777777" w:rsidTr="00862DB3">
        <w:trPr>
          <w:trHeight w:val="386"/>
          <w:tblHeader/>
        </w:trPr>
        <w:tc>
          <w:tcPr>
            <w:tcW w:w="10440" w:type="dxa"/>
            <w:shd w:val="clear" w:color="auto" w:fill="44546A" w:themeFill="text2"/>
            <w:vAlign w:val="center"/>
          </w:tcPr>
          <w:p w14:paraId="432DFDED" w14:textId="2A8B2021" w:rsidR="003A004F" w:rsidRPr="004E5747" w:rsidRDefault="00BE0905" w:rsidP="00862DB3">
            <w:pPr>
              <w:spacing w:after="0"/>
              <w:rPr>
                <w:rFonts w:cstheme="minorHAnsi"/>
                <w:b/>
                <w:color w:val="FFFFFF" w:themeColor="background1"/>
              </w:rPr>
            </w:pPr>
            <w:r w:rsidRPr="004E5747">
              <w:rPr>
                <w:rFonts w:cstheme="minorHAnsi"/>
                <w:b/>
                <w:color w:val="FFFFFF" w:themeColor="background1"/>
              </w:rPr>
              <w:t xml:space="preserve">PLAN AHEAD </w:t>
            </w:r>
            <w:r w:rsidR="00A61CD7" w:rsidRPr="004E5747">
              <w:rPr>
                <w:rFonts w:cstheme="minorHAnsi"/>
                <w:b/>
                <w:color w:val="FFFFFF" w:themeColor="background1"/>
              </w:rPr>
              <w:t>TO DELIVER INSTRUCTION</w:t>
            </w:r>
            <w:r w:rsidR="00073F40">
              <w:rPr>
                <w:rFonts w:cstheme="minorHAnsi"/>
                <w:b/>
                <w:color w:val="FFFFFF" w:themeColor="background1"/>
              </w:rPr>
              <w:t>—Led by Schoolwide Instructional Team of Leaders</w:t>
            </w:r>
          </w:p>
        </w:tc>
      </w:tr>
      <w:tr w:rsidR="003A004F" w:rsidRPr="004E5747" w14:paraId="59F1603B" w14:textId="77777777" w:rsidTr="00763388">
        <w:trPr>
          <w:trHeight w:val="2744"/>
        </w:trPr>
        <w:tc>
          <w:tcPr>
            <w:tcW w:w="10440" w:type="dxa"/>
            <w:shd w:val="clear" w:color="auto" w:fill="FFFFFF" w:themeFill="background1"/>
          </w:tcPr>
          <w:p w14:paraId="112167F7" w14:textId="5BB28E20" w:rsidR="00FE7E6B" w:rsidRPr="004E5747" w:rsidRDefault="001A2B99" w:rsidP="00862DB3">
            <w:pPr>
              <w:spacing w:before="120" w:after="0" w:line="240" w:lineRule="auto"/>
              <w:rPr>
                <w:rFonts w:cstheme="minorHAnsi"/>
              </w:rPr>
            </w:pPr>
            <w:r w:rsidRPr="004E5747">
              <w:rPr>
                <w:rFonts w:cstheme="minorHAnsi"/>
              </w:rPr>
              <w:t>Principal</w:t>
            </w:r>
            <w:r w:rsidR="00073F40">
              <w:rPr>
                <w:rFonts w:cstheme="minorHAnsi"/>
              </w:rPr>
              <w:t>—</w:t>
            </w:r>
            <w:r w:rsidRPr="004E5747">
              <w:rPr>
                <w:rFonts w:cstheme="minorHAnsi"/>
              </w:rPr>
              <w:t xml:space="preserve">communicate </w:t>
            </w:r>
            <w:r w:rsidR="00783DED" w:rsidRPr="004E5747">
              <w:rPr>
                <w:rFonts w:cstheme="minorHAnsi"/>
              </w:rPr>
              <w:t xml:space="preserve">to all staff </w:t>
            </w:r>
            <w:r w:rsidRPr="004E5747">
              <w:rPr>
                <w:rFonts w:cstheme="minorHAnsi"/>
              </w:rPr>
              <w:t>that key steps below are expected schoolwide</w:t>
            </w:r>
            <w:r w:rsidR="00C15F56">
              <w:rPr>
                <w:rFonts w:cstheme="minorHAnsi"/>
              </w:rPr>
              <w:t xml:space="preserve">. </w:t>
            </w:r>
          </w:p>
          <w:p w14:paraId="019BC1FB" w14:textId="5AA72082" w:rsidR="005E48F2" w:rsidRPr="004E5747" w:rsidRDefault="005E48F2" w:rsidP="00DA3424">
            <w:pPr>
              <w:spacing w:after="0" w:line="240" w:lineRule="auto"/>
              <w:rPr>
                <w:rFonts w:cstheme="minorHAnsi"/>
              </w:rPr>
            </w:pPr>
            <w:r w:rsidRPr="004E5747">
              <w:rPr>
                <w:rFonts w:cstheme="minorHAnsi"/>
              </w:rPr>
              <w:t xml:space="preserve">Also see </w:t>
            </w:r>
            <w:r w:rsidR="00073F40">
              <w:rPr>
                <w:rFonts w:cstheme="minorHAnsi"/>
              </w:rPr>
              <w:t>the “</w:t>
            </w:r>
            <w:r w:rsidR="00E2178C" w:rsidRPr="00DA3424">
              <w:rPr>
                <w:rFonts w:cstheme="minorHAnsi"/>
              </w:rPr>
              <w:t>Before the School Year</w:t>
            </w:r>
            <w:r w:rsidR="00073F40">
              <w:rPr>
                <w:rFonts w:cstheme="minorHAnsi"/>
              </w:rPr>
              <w:t>”</w:t>
            </w:r>
            <w:r w:rsidR="00E2178C" w:rsidRPr="004E5747">
              <w:rPr>
                <w:rFonts w:cstheme="minorHAnsi"/>
              </w:rPr>
              <w:t xml:space="preserve"> </w:t>
            </w:r>
            <w:r w:rsidR="00073F40">
              <w:rPr>
                <w:rFonts w:cstheme="minorHAnsi"/>
              </w:rPr>
              <w:t>row under “Deliver Instruction” in</w:t>
            </w:r>
            <w:r w:rsidR="00862DB3">
              <w:rPr>
                <w:rFonts w:cstheme="minorHAnsi"/>
              </w:rPr>
              <w:t xml:space="preserve"> the</w:t>
            </w:r>
            <w:r w:rsidR="00073F40">
              <w:rPr>
                <w:rFonts w:cstheme="minorHAnsi"/>
              </w:rPr>
              <w:t xml:space="preserve"> </w:t>
            </w:r>
            <w:hyperlink r:id="rId12" w:history="1">
              <w:r w:rsidRPr="00862DB3">
                <w:rPr>
                  <w:rStyle w:val="Hyperlink"/>
                  <w:rFonts w:cstheme="minorHAnsi"/>
                  <w:i/>
                  <w:iCs/>
                </w:rPr>
                <w:t>Instructional Excellence Summary</w:t>
              </w:r>
            </w:hyperlink>
            <w:r w:rsidRPr="00862DB3">
              <w:rPr>
                <w:rFonts w:cstheme="minorHAnsi"/>
                <w:bCs/>
              </w:rPr>
              <w:t>)</w:t>
            </w:r>
            <w:r w:rsidRPr="00862DB3">
              <w:rPr>
                <w:rFonts w:cstheme="minorHAnsi"/>
                <w:b/>
              </w:rPr>
              <w:t xml:space="preserve"> </w:t>
            </w:r>
            <w:r w:rsidRPr="004E5747">
              <w:rPr>
                <w:rFonts w:cstheme="minorHAnsi"/>
              </w:rPr>
              <w:t xml:space="preserve"> </w:t>
            </w:r>
          </w:p>
          <w:p w14:paraId="2169605C" w14:textId="0E770FC8" w:rsidR="008F64F8" w:rsidRPr="004E5747" w:rsidRDefault="005943FF" w:rsidP="00DA3424">
            <w:pPr>
              <w:pStyle w:val="ListParagraph"/>
              <w:numPr>
                <w:ilvl w:val="0"/>
                <w:numId w:val="30"/>
              </w:numPr>
              <w:spacing w:before="120" w:after="0" w:line="240" w:lineRule="auto"/>
              <w:ind w:left="187" w:hanging="187"/>
              <w:rPr>
                <w:rFonts w:cstheme="minorHAnsi"/>
                <w:b/>
                <w:bCs/>
              </w:rPr>
            </w:pPr>
            <w:r w:rsidRPr="004E5747">
              <w:rPr>
                <w:rFonts w:cstheme="minorHAnsi"/>
                <w:b/>
                <w:bCs/>
              </w:rPr>
              <w:t>ARTICULATE THE VISION FOR TEACHERS, STUDENTS, &amp; FAMILIES</w:t>
            </w:r>
          </w:p>
          <w:p w14:paraId="1C2BB9E9" w14:textId="4C5F022D" w:rsidR="003B0276" w:rsidRPr="004E5747" w:rsidRDefault="003B10F5" w:rsidP="00B570CA">
            <w:pPr>
              <w:spacing w:after="0" w:line="240" w:lineRule="auto"/>
              <w:ind w:left="16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2283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B99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4C2A" w:rsidRPr="004E5747">
              <w:rPr>
                <w:rFonts w:cstheme="minorHAnsi"/>
              </w:rPr>
              <w:t xml:space="preserve"> </w:t>
            </w:r>
            <w:r w:rsidR="000D2C12">
              <w:rPr>
                <w:rFonts w:cstheme="minorHAnsi"/>
              </w:rPr>
              <w:t>Individually e</w:t>
            </w:r>
            <w:r w:rsidR="003B0276" w:rsidRPr="004E5747">
              <w:rPr>
                <w:rFonts w:cstheme="minorHAnsi"/>
              </w:rPr>
              <w:t xml:space="preserve">nvision </w:t>
            </w:r>
            <w:r w:rsidR="00696436" w:rsidRPr="004E5747">
              <w:rPr>
                <w:rFonts w:cstheme="minorHAnsi"/>
              </w:rPr>
              <w:t>the success</w:t>
            </w:r>
            <w:r w:rsidR="003B0276" w:rsidRPr="004E5747">
              <w:rPr>
                <w:rFonts w:cstheme="minorHAnsi"/>
              </w:rPr>
              <w:t xml:space="preserve"> you believe is possible for </w:t>
            </w:r>
            <w:r w:rsidR="003B0276" w:rsidRPr="00DA3424">
              <w:rPr>
                <w:rFonts w:cstheme="minorHAnsi"/>
                <w:i/>
              </w:rPr>
              <w:t>all</w:t>
            </w:r>
            <w:r w:rsidR="003B0276" w:rsidRPr="004E5747">
              <w:rPr>
                <w:rFonts w:cstheme="minorHAnsi"/>
              </w:rPr>
              <w:t xml:space="preserve"> </w:t>
            </w:r>
            <w:r w:rsidR="003B0276" w:rsidRPr="00DA3424">
              <w:rPr>
                <w:rFonts w:cstheme="minorHAnsi"/>
              </w:rPr>
              <w:t>students</w:t>
            </w:r>
            <w:r w:rsidR="003B0276" w:rsidRPr="004E5747">
              <w:rPr>
                <w:rFonts w:cstheme="minorHAnsi"/>
              </w:rPr>
              <w:t>—</w:t>
            </w:r>
            <w:r w:rsidR="00696436" w:rsidRPr="004E5747">
              <w:rPr>
                <w:rFonts w:cstheme="minorHAnsi"/>
              </w:rPr>
              <w:t>at</w:t>
            </w:r>
            <w:r w:rsidR="003B0276" w:rsidRPr="004E5747">
              <w:rPr>
                <w:rFonts w:cstheme="minorHAnsi"/>
              </w:rPr>
              <w:t xml:space="preserve"> school and in their adult lives</w:t>
            </w:r>
          </w:p>
          <w:p w14:paraId="508A63C2" w14:textId="73E363DE" w:rsidR="00FA2F02" w:rsidRPr="004E5747" w:rsidRDefault="003B10F5" w:rsidP="00B570CA">
            <w:pPr>
              <w:spacing w:after="0" w:line="240" w:lineRule="auto"/>
              <w:ind w:left="16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3282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E7E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4E7E" w:rsidRPr="004E5747">
              <w:rPr>
                <w:rFonts w:cstheme="minorHAnsi"/>
              </w:rPr>
              <w:t xml:space="preserve"> </w:t>
            </w:r>
            <w:r w:rsidR="00FA2F02" w:rsidRPr="004E5747">
              <w:rPr>
                <w:rFonts w:cstheme="minorHAnsi"/>
              </w:rPr>
              <w:t>Form a collective vision through sharing your visions</w:t>
            </w:r>
            <w:r w:rsidR="00AF4E7E" w:rsidRPr="004E5747">
              <w:rPr>
                <w:rFonts w:cstheme="minorHAnsi"/>
              </w:rPr>
              <w:t>—in words, pictures, other—</w:t>
            </w:r>
            <w:r w:rsidR="00FA2F02" w:rsidRPr="004E5747">
              <w:rPr>
                <w:rFonts w:cstheme="minorHAnsi"/>
              </w:rPr>
              <w:t xml:space="preserve">and </w:t>
            </w:r>
            <w:r w:rsidR="009521A8" w:rsidRPr="004E5747">
              <w:rPr>
                <w:rFonts w:cstheme="minorHAnsi"/>
              </w:rPr>
              <w:t xml:space="preserve">group </w:t>
            </w:r>
            <w:r w:rsidR="00FA2F02" w:rsidRPr="004E5747">
              <w:rPr>
                <w:rFonts w:cstheme="minorHAnsi"/>
              </w:rPr>
              <w:t>discussion</w:t>
            </w:r>
          </w:p>
          <w:p w14:paraId="6E865C3D" w14:textId="39C30635" w:rsidR="00FA2F02" w:rsidRPr="004E5747" w:rsidRDefault="003B10F5" w:rsidP="00B570CA">
            <w:pPr>
              <w:spacing w:after="0" w:line="240" w:lineRule="auto"/>
              <w:ind w:left="16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10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4E7E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F4E7E" w:rsidRPr="004E5747">
              <w:rPr>
                <w:rFonts w:cstheme="minorHAnsi"/>
              </w:rPr>
              <w:t xml:space="preserve"> </w:t>
            </w:r>
            <w:r w:rsidR="00FA2F02" w:rsidRPr="004E5747">
              <w:rPr>
                <w:rFonts w:cstheme="minorHAnsi"/>
              </w:rPr>
              <w:t>Prepare communication</w:t>
            </w:r>
            <w:r w:rsidR="000D2C12">
              <w:rPr>
                <w:rFonts w:cstheme="minorHAnsi"/>
              </w:rPr>
              <w:t xml:space="preserve">s through writing, </w:t>
            </w:r>
            <w:r w:rsidR="00FA2F02" w:rsidRPr="004E5747">
              <w:rPr>
                <w:rFonts w:cstheme="minorHAnsi"/>
              </w:rPr>
              <w:t xml:space="preserve">short videos, </w:t>
            </w:r>
            <w:r w:rsidR="000D2C12">
              <w:rPr>
                <w:rFonts w:cstheme="minorHAnsi"/>
              </w:rPr>
              <w:t>and graphics</w:t>
            </w:r>
            <w:r w:rsidR="00FA2F02" w:rsidRPr="004E5747">
              <w:rPr>
                <w:rFonts w:cstheme="minorHAnsi"/>
              </w:rPr>
              <w:t xml:space="preserve"> to convey your</w:t>
            </w:r>
            <w:r w:rsidR="009521A8" w:rsidRPr="004E5747">
              <w:rPr>
                <w:rFonts w:cstheme="minorHAnsi"/>
              </w:rPr>
              <w:t xml:space="preserve"> common</w:t>
            </w:r>
            <w:r w:rsidR="00DF5F35" w:rsidRPr="004E5747">
              <w:rPr>
                <w:rFonts w:cstheme="minorHAnsi"/>
              </w:rPr>
              <w:t xml:space="preserve"> </w:t>
            </w:r>
            <w:r w:rsidR="00FA2F02" w:rsidRPr="004E5747">
              <w:rPr>
                <w:rFonts w:cstheme="minorHAnsi"/>
              </w:rPr>
              <w:t xml:space="preserve">vision </w:t>
            </w:r>
          </w:p>
          <w:p w14:paraId="2A31B93F" w14:textId="1DD6076B" w:rsidR="00246318" w:rsidRPr="004E5747" w:rsidRDefault="003B10F5" w:rsidP="00B570CA">
            <w:pPr>
              <w:spacing w:after="0" w:line="240" w:lineRule="auto"/>
              <w:ind w:left="16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5074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F02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A2F02" w:rsidRPr="004E5747">
              <w:rPr>
                <w:rFonts w:cstheme="minorHAnsi"/>
              </w:rPr>
              <w:t xml:space="preserve"> </w:t>
            </w:r>
            <w:r w:rsidR="00246318" w:rsidRPr="004E5747">
              <w:rPr>
                <w:rFonts w:cstheme="minorHAnsi"/>
              </w:rPr>
              <w:t xml:space="preserve">Prepare activity for </w:t>
            </w:r>
            <w:r w:rsidR="005E1C50">
              <w:rPr>
                <w:rFonts w:cstheme="minorHAnsi"/>
              </w:rPr>
              <w:t>team leaders</w:t>
            </w:r>
            <w:r w:rsidR="00CC0747" w:rsidRPr="004E5747">
              <w:rPr>
                <w:rFonts w:cstheme="minorHAnsi"/>
              </w:rPr>
              <w:t xml:space="preserve"> </w:t>
            </w:r>
            <w:r w:rsidR="00246318" w:rsidRPr="004E5747">
              <w:rPr>
                <w:rFonts w:cstheme="minorHAnsi"/>
              </w:rPr>
              <w:t xml:space="preserve">to lead teaching teams through </w:t>
            </w:r>
            <w:proofErr w:type="gramStart"/>
            <w:r w:rsidR="00246318" w:rsidRPr="004E5747">
              <w:rPr>
                <w:rFonts w:cstheme="minorHAnsi"/>
              </w:rPr>
              <w:t xml:space="preserve">forming </w:t>
            </w:r>
            <w:r w:rsidR="000D2C12">
              <w:rPr>
                <w:rFonts w:cstheme="minorHAnsi"/>
              </w:rPr>
              <w:t>of</w:t>
            </w:r>
            <w:proofErr w:type="gramEnd"/>
            <w:r w:rsidR="000D2C12">
              <w:rPr>
                <w:rFonts w:cstheme="minorHAnsi"/>
              </w:rPr>
              <w:t xml:space="preserve"> </w:t>
            </w:r>
            <w:r w:rsidR="00246318" w:rsidRPr="004E5747">
              <w:rPr>
                <w:rFonts w:cstheme="minorHAnsi"/>
              </w:rPr>
              <w:t xml:space="preserve">a motivating vision of student success </w:t>
            </w:r>
          </w:p>
          <w:p w14:paraId="5D681C74" w14:textId="09D1F6A0" w:rsidR="003B0276" w:rsidRPr="004E5747" w:rsidRDefault="003B10F5" w:rsidP="00B570CA">
            <w:pPr>
              <w:spacing w:after="0" w:line="240" w:lineRule="auto"/>
              <w:ind w:left="16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0634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318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6318" w:rsidRPr="004E5747">
              <w:rPr>
                <w:rFonts w:cstheme="minorHAnsi"/>
              </w:rPr>
              <w:t xml:space="preserve"> </w:t>
            </w:r>
            <w:r w:rsidR="00FA2F02" w:rsidRPr="004E5747">
              <w:rPr>
                <w:rFonts w:cstheme="minorHAnsi"/>
              </w:rPr>
              <w:t xml:space="preserve">Prepare common activities for teachers to lead students </w:t>
            </w:r>
            <w:r w:rsidR="000D2C12">
              <w:rPr>
                <w:rFonts w:cstheme="minorHAnsi"/>
              </w:rPr>
              <w:t xml:space="preserve">in forming </w:t>
            </w:r>
            <w:r w:rsidR="003B0276" w:rsidRPr="004E5747">
              <w:rPr>
                <w:rFonts w:cstheme="minorHAnsi"/>
              </w:rPr>
              <w:t>a</w:t>
            </w:r>
            <w:r w:rsidR="00696436" w:rsidRPr="004E5747">
              <w:rPr>
                <w:rFonts w:cstheme="minorHAnsi"/>
              </w:rPr>
              <w:t xml:space="preserve"> motivating </w:t>
            </w:r>
            <w:r w:rsidR="003B0276" w:rsidRPr="004E5747">
              <w:rPr>
                <w:rFonts w:cstheme="minorHAnsi"/>
              </w:rPr>
              <w:t xml:space="preserve">vision of </w:t>
            </w:r>
            <w:r w:rsidR="00FA2F02" w:rsidRPr="004E5747">
              <w:rPr>
                <w:rFonts w:cstheme="minorHAnsi"/>
              </w:rPr>
              <w:t>their</w:t>
            </w:r>
            <w:r w:rsidR="00696436" w:rsidRPr="004E5747">
              <w:rPr>
                <w:rFonts w:cstheme="minorHAnsi"/>
              </w:rPr>
              <w:t xml:space="preserve"> </w:t>
            </w:r>
            <w:r w:rsidR="00A472D0" w:rsidRPr="004E5747">
              <w:rPr>
                <w:rFonts w:cstheme="minorHAnsi"/>
              </w:rPr>
              <w:t xml:space="preserve">own </w:t>
            </w:r>
            <w:r w:rsidR="003B0276" w:rsidRPr="004E5747">
              <w:rPr>
                <w:rFonts w:cstheme="minorHAnsi"/>
              </w:rPr>
              <w:t>success</w:t>
            </w:r>
            <w:r w:rsidR="00696436" w:rsidRPr="004E5747">
              <w:rPr>
                <w:rFonts w:cstheme="minorHAnsi"/>
              </w:rPr>
              <w:t xml:space="preserve"> </w:t>
            </w:r>
          </w:p>
          <w:p w14:paraId="55163C8D" w14:textId="03144771" w:rsidR="00D64C2A" w:rsidRPr="004E5747" w:rsidRDefault="003B10F5" w:rsidP="00B570CA">
            <w:pPr>
              <w:spacing w:after="0" w:line="240" w:lineRule="auto"/>
              <w:ind w:left="16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0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F35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5F35" w:rsidRPr="004E5747">
              <w:rPr>
                <w:rFonts w:cstheme="minorHAnsi"/>
              </w:rPr>
              <w:t xml:space="preserve"> S</w:t>
            </w:r>
            <w:r w:rsidR="00696436" w:rsidRPr="004E5747">
              <w:rPr>
                <w:rFonts w:cstheme="minorHAnsi"/>
              </w:rPr>
              <w:t xml:space="preserve">ee </w:t>
            </w:r>
            <w:hyperlink r:id="rId13" w:tgtFrame="_blank" w:history="1">
              <w:r w:rsidR="00E92A03" w:rsidRPr="00DA3424">
                <w:rPr>
                  <w:rStyle w:val="Strong"/>
                  <w:i/>
                  <w:iCs/>
                  <w:color w:val="338F80"/>
                </w:rPr>
                <w:t>Connect Action List</w:t>
              </w:r>
            </w:hyperlink>
            <w:r w:rsidR="00E92A03" w:rsidRPr="004E5747" w:rsidDel="00E92A03">
              <w:rPr>
                <w:rFonts w:cstheme="minorHAnsi"/>
                <w:i/>
                <w:iCs/>
              </w:rPr>
              <w:t xml:space="preserve"> </w:t>
            </w:r>
            <w:r w:rsidR="00696436" w:rsidRPr="004E5747">
              <w:rPr>
                <w:rFonts w:cstheme="minorHAnsi"/>
              </w:rPr>
              <w:t xml:space="preserve">for </w:t>
            </w:r>
            <w:r w:rsidR="00BC31B2" w:rsidRPr="004E5747">
              <w:rPr>
                <w:rFonts w:cstheme="minorHAnsi"/>
              </w:rPr>
              <w:t xml:space="preserve">more </w:t>
            </w:r>
            <w:r w:rsidR="00696436" w:rsidRPr="004E5747">
              <w:rPr>
                <w:rFonts w:cstheme="minorHAnsi"/>
              </w:rPr>
              <w:t xml:space="preserve">detail for </w:t>
            </w:r>
            <w:r w:rsidR="00CC0747">
              <w:rPr>
                <w:rFonts w:cstheme="minorHAnsi"/>
              </w:rPr>
              <w:t>te</w:t>
            </w:r>
            <w:r w:rsidR="005E1C50">
              <w:rPr>
                <w:rFonts w:cstheme="minorHAnsi"/>
              </w:rPr>
              <w:t xml:space="preserve">am leaders </w:t>
            </w:r>
            <w:r w:rsidR="00530E76" w:rsidRPr="004E5747">
              <w:rPr>
                <w:rFonts w:cstheme="minorHAnsi"/>
              </w:rPr>
              <w:t xml:space="preserve">and </w:t>
            </w:r>
            <w:r w:rsidR="00696436" w:rsidRPr="004E5747">
              <w:rPr>
                <w:rFonts w:cstheme="minorHAnsi"/>
              </w:rPr>
              <w:t>teachers</w:t>
            </w:r>
          </w:p>
          <w:p w14:paraId="25D1C2C7" w14:textId="25CAD303" w:rsidR="005943FF" w:rsidRPr="004E5747" w:rsidRDefault="005943FF" w:rsidP="00B570CA">
            <w:pPr>
              <w:pStyle w:val="ListParagraph"/>
              <w:numPr>
                <w:ilvl w:val="0"/>
                <w:numId w:val="30"/>
              </w:numPr>
              <w:spacing w:before="240" w:after="0" w:line="240" w:lineRule="auto"/>
              <w:ind w:left="187" w:hanging="187"/>
              <w:rPr>
                <w:rFonts w:cstheme="minorHAnsi"/>
                <w:b/>
                <w:bCs/>
              </w:rPr>
            </w:pPr>
            <w:r w:rsidRPr="004E5747">
              <w:rPr>
                <w:rFonts w:cstheme="minorHAnsi"/>
                <w:b/>
                <w:bCs/>
              </w:rPr>
              <w:t>CHOOSE HIGH ANNUAL STANDARDS &amp; GROWTH GOALS</w:t>
            </w:r>
          </w:p>
          <w:p w14:paraId="48E25EAD" w14:textId="2B02B9EA" w:rsidR="0046100A" w:rsidRPr="004E5747" w:rsidRDefault="003B10F5" w:rsidP="00B570CA">
            <w:pPr>
              <w:spacing w:after="0" w:line="240" w:lineRule="auto"/>
              <w:ind w:left="403" w:hanging="238"/>
            </w:pPr>
            <w:sdt>
              <w:sdtPr>
                <w:id w:val="11541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AD6D0E7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2CEE80E8" w:rsidRPr="77AE5C08">
              <w:t xml:space="preserve"> </w:t>
            </w:r>
            <w:r w:rsidR="001434D6">
              <w:t>D</w:t>
            </w:r>
            <w:r w:rsidR="7AD6D0E7" w:rsidRPr="77AE5C08">
              <w:t>etermine source for higher standards</w:t>
            </w:r>
            <w:r w:rsidR="00472B83">
              <w:t xml:space="preserve"> to meet your high bar</w:t>
            </w:r>
            <w:r w:rsidR="7AD6D0E7" w:rsidRPr="77AE5C08">
              <w:t xml:space="preserve"> (see Choose Curricula below)</w:t>
            </w:r>
          </w:p>
          <w:p w14:paraId="363308B5" w14:textId="10A3485E" w:rsidR="005F5F2A" w:rsidRPr="004E5747" w:rsidRDefault="003B10F5" w:rsidP="00B570CA">
            <w:pPr>
              <w:spacing w:after="0" w:line="240" w:lineRule="auto"/>
              <w:ind w:left="403" w:hanging="23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515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00A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6100A" w:rsidRPr="004E5747">
              <w:rPr>
                <w:rFonts w:cstheme="minorHAnsi"/>
              </w:rPr>
              <w:t xml:space="preserve"> </w:t>
            </w:r>
            <w:r w:rsidR="00636289" w:rsidRPr="004E5747">
              <w:rPr>
                <w:rFonts w:cstheme="minorHAnsi"/>
              </w:rPr>
              <w:t xml:space="preserve">Establish </w:t>
            </w:r>
            <w:r w:rsidR="001F6F7A" w:rsidRPr="004E5747">
              <w:rPr>
                <w:rFonts w:cstheme="minorHAnsi"/>
              </w:rPr>
              <w:t xml:space="preserve">schoolwide </w:t>
            </w:r>
            <w:r w:rsidR="00636289" w:rsidRPr="004E5747">
              <w:rPr>
                <w:rFonts w:cstheme="minorHAnsi"/>
              </w:rPr>
              <w:t xml:space="preserve">target and stretch </w:t>
            </w:r>
            <w:r w:rsidR="00A4749F" w:rsidRPr="00DA3424">
              <w:rPr>
                <w:rFonts w:cstheme="minorHAnsi"/>
                <w:i/>
              </w:rPr>
              <w:t>average</w:t>
            </w:r>
            <w:r w:rsidR="00636289" w:rsidRPr="00DA3424">
              <w:rPr>
                <w:rFonts w:cstheme="minorHAnsi"/>
              </w:rPr>
              <w:t xml:space="preserve"> learning growth</w:t>
            </w:r>
            <w:r w:rsidR="00636289" w:rsidRPr="004E5747">
              <w:rPr>
                <w:rFonts w:cstheme="minorHAnsi"/>
              </w:rPr>
              <w:t xml:space="preserve"> goals </w:t>
            </w:r>
            <w:r w:rsidR="00A4749F" w:rsidRPr="004E5747">
              <w:rPr>
                <w:rFonts w:cstheme="minorHAnsi"/>
              </w:rPr>
              <w:t xml:space="preserve">for students, </w:t>
            </w:r>
            <w:r w:rsidR="00636289" w:rsidRPr="004E5747">
              <w:rPr>
                <w:rFonts w:cstheme="minorHAnsi"/>
              </w:rPr>
              <w:t>per subject and grade</w:t>
            </w:r>
          </w:p>
          <w:p w14:paraId="1D5FB5FD" w14:textId="33D5C47B" w:rsidR="005F5F2A" w:rsidRPr="004E5747" w:rsidRDefault="003B10F5" w:rsidP="00B570CA">
            <w:pPr>
              <w:spacing w:after="0" w:line="240" w:lineRule="auto"/>
              <w:ind w:left="403" w:hanging="23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2012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F2A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F5F2A" w:rsidRPr="004E5747">
              <w:rPr>
                <w:rFonts w:cstheme="minorHAnsi"/>
              </w:rPr>
              <w:t xml:space="preserve"> Set school </w:t>
            </w:r>
            <w:r w:rsidR="005F5F2A" w:rsidRPr="00DA3424">
              <w:rPr>
                <w:rFonts w:cstheme="minorHAnsi"/>
              </w:rPr>
              <w:t xml:space="preserve">growth goals for students </w:t>
            </w:r>
            <w:r w:rsidR="000D2C12">
              <w:rPr>
                <w:rFonts w:cstheme="minorHAnsi"/>
              </w:rPr>
              <w:t xml:space="preserve">who </w:t>
            </w:r>
            <w:r w:rsidR="005F5F2A" w:rsidRPr="00DA3424">
              <w:rPr>
                <w:rFonts w:cstheme="minorHAnsi"/>
              </w:rPr>
              <w:t>start at differing achievement levels</w:t>
            </w:r>
            <w:r w:rsidR="005F5F2A" w:rsidRPr="000D2C12">
              <w:rPr>
                <w:rFonts w:cstheme="minorHAnsi"/>
              </w:rPr>
              <w:t>:</w:t>
            </w:r>
            <w:r w:rsidR="005F5F2A" w:rsidRPr="004E5747">
              <w:rPr>
                <w:rFonts w:cstheme="minorHAnsi"/>
              </w:rPr>
              <w:t xml:space="preserve"> students starting further behind need more growth</w:t>
            </w:r>
            <w:r w:rsidR="00FE7E6B" w:rsidRPr="004E5747">
              <w:rPr>
                <w:rFonts w:cstheme="minorHAnsi"/>
              </w:rPr>
              <w:t xml:space="preserve"> (1.5</w:t>
            </w:r>
            <w:r w:rsidR="000D2C12">
              <w:rPr>
                <w:rFonts w:cstheme="minorHAnsi"/>
              </w:rPr>
              <w:t>–</w:t>
            </w:r>
            <w:r w:rsidR="00FE7E6B" w:rsidRPr="004E5747">
              <w:rPr>
                <w:rFonts w:cstheme="minorHAnsi"/>
              </w:rPr>
              <w:t>2 years)</w:t>
            </w:r>
            <w:r w:rsidR="005F5F2A" w:rsidRPr="004E5747">
              <w:rPr>
                <w:rFonts w:cstheme="minorHAnsi"/>
              </w:rPr>
              <w:t>; students far ahead still need at least 1 year of growth annually</w:t>
            </w:r>
          </w:p>
          <w:p w14:paraId="2E756801" w14:textId="5561417E" w:rsidR="00636289" w:rsidRPr="004E5747" w:rsidRDefault="003B10F5" w:rsidP="00B570CA">
            <w:pPr>
              <w:spacing w:after="0" w:line="240" w:lineRule="auto"/>
              <w:ind w:left="403" w:hanging="23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282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49F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4749F" w:rsidRPr="004E5747">
              <w:rPr>
                <w:rFonts w:cstheme="minorHAnsi"/>
              </w:rPr>
              <w:t xml:space="preserve"> </w:t>
            </w:r>
            <w:r w:rsidR="00E71E3A" w:rsidRPr="00DA3424">
              <w:rPr>
                <w:rFonts w:cstheme="minorHAnsi"/>
              </w:rPr>
              <w:t xml:space="preserve">Prepare to </w:t>
            </w:r>
            <w:r w:rsidR="000D2C12">
              <w:rPr>
                <w:rFonts w:cstheme="minorHAnsi"/>
              </w:rPr>
              <w:t xml:space="preserve">simply and clearly </w:t>
            </w:r>
            <w:r w:rsidR="00E71E3A" w:rsidRPr="00DA3424">
              <w:rPr>
                <w:rFonts w:cstheme="minorHAnsi"/>
              </w:rPr>
              <w:t>communicate</w:t>
            </w:r>
            <w:r w:rsidR="00E71E3A" w:rsidRPr="004E5747">
              <w:rPr>
                <w:rFonts w:cstheme="minorHAnsi"/>
              </w:rPr>
              <w:t xml:space="preserve"> </w:t>
            </w:r>
            <w:r w:rsidR="00863B03">
              <w:rPr>
                <w:rFonts w:cstheme="minorHAnsi"/>
              </w:rPr>
              <w:t>student learning</w:t>
            </w:r>
            <w:r w:rsidR="00E71E3A" w:rsidRPr="004E5747">
              <w:rPr>
                <w:rFonts w:cstheme="minorHAnsi"/>
              </w:rPr>
              <w:t xml:space="preserve"> growth goals </w:t>
            </w:r>
            <w:r w:rsidR="000D2C12">
              <w:rPr>
                <w:rFonts w:cstheme="minorHAnsi"/>
              </w:rPr>
              <w:t xml:space="preserve">to </w:t>
            </w:r>
            <w:r w:rsidR="00690772" w:rsidRPr="004E5747">
              <w:rPr>
                <w:rFonts w:cstheme="minorHAnsi"/>
              </w:rPr>
              <w:t xml:space="preserve">teachers, </w:t>
            </w:r>
            <w:r w:rsidR="000D2C12">
              <w:rPr>
                <w:rFonts w:cstheme="minorHAnsi"/>
              </w:rPr>
              <w:t xml:space="preserve">to make it easy to </w:t>
            </w:r>
            <w:r w:rsidR="00690772" w:rsidRPr="004E5747">
              <w:rPr>
                <w:rFonts w:cstheme="minorHAnsi"/>
              </w:rPr>
              <w:t>measur</w:t>
            </w:r>
            <w:r w:rsidR="000D2C12">
              <w:rPr>
                <w:rFonts w:cstheme="minorHAnsi"/>
              </w:rPr>
              <w:t>e</w:t>
            </w:r>
            <w:r w:rsidR="00690772" w:rsidRPr="004E5747">
              <w:rPr>
                <w:rFonts w:cstheme="minorHAnsi"/>
              </w:rPr>
              <w:t xml:space="preserve"> progress toward growth goals during year </w:t>
            </w:r>
            <w:r w:rsidR="00E71E3A" w:rsidRPr="004E5747">
              <w:rPr>
                <w:rFonts w:cstheme="minorHAnsi"/>
              </w:rPr>
              <w:t>and communicate</w:t>
            </w:r>
            <w:r w:rsidR="000D2C12">
              <w:rPr>
                <w:rFonts w:cstheme="minorHAnsi"/>
              </w:rPr>
              <w:t xml:space="preserve"> progress</w:t>
            </w:r>
            <w:r w:rsidR="00E71E3A" w:rsidRPr="004E5747">
              <w:rPr>
                <w:rFonts w:cstheme="minorHAnsi"/>
              </w:rPr>
              <w:t xml:space="preserve"> to families</w:t>
            </w:r>
          </w:p>
          <w:p w14:paraId="707CD693" w14:textId="0F1A7397" w:rsidR="00636289" w:rsidRPr="004E5747" w:rsidRDefault="003B10F5" w:rsidP="005420E1">
            <w:pPr>
              <w:spacing w:after="80" w:line="240" w:lineRule="auto"/>
              <w:ind w:left="403" w:hanging="24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6879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289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6289" w:rsidRPr="004E5747">
              <w:rPr>
                <w:rFonts w:cstheme="minorHAnsi"/>
              </w:rPr>
              <w:t xml:space="preserve"> If possible, based on known students entering, establish target and stretch </w:t>
            </w:r>
            <w:r w:rsidR="00636289" w:rsidRPr="00DA3424">
              <w:rPr>
                <w:rFonts w:cstheme="minorHAnsi"/>
                <w:i/>
              </w:rPr>
              <w:t>student</w:t>
            </w:r>
            <w:r w:rsidR="00636289" w:rsidRPr="004E5747">
              <w:rPr>
                <w:rFonts w:cstheme="minorHAnsi"/>
              </w:rPr>
              <w:t xml:space="preserve"> </w:t>
            </w:r>
            <w:r w:rsidR="00636289" w:rsidRPr="00DA3424">
              <w:rPr>
                <w:rFonts w:cstheme="minorHAnsi"/>
              </w:rPr>
              <w:t>achievement</w:t>
            </w:r>
            <w:r w:rsidR="00636289" w:rsidRPr="004E5747">
              <w:rPr>
                <w:rFonts w:cstheme="minorHAnsi"/>
              </w:rPr>
              <w:t xml:space="preserve"> goals per subject and grade—% passing, % scoring at </w:t>
            </w:r>
            <w:r w:rsidR="00690772" w:rsidRPr="004E5747">
              <w:rPr>
                <w:rFonts w:cstheme="minorHAnsi"/>
              </w:rPr>
              <w:t xml:space="preserve">designated </w:t>
            </w:r>
            <w:r w:rsidR="00636289" w:rsidRPr="004E5747">
              <w:rPr>
                <w:rFonts w:cstheme="minorHAnsi"/>
              </w:rPr>
              <w:t>higher levels</w:t>
            </w:r>
            <w:r w:rsidR="00690772" w:rsidRPr="004E5747">
              <w:rPr>
                <w:rFonts w:cstheme="minorHAnsi"/>
              </w:rPr>
              <w:t>—</w:t>
            </w:r>
            <w:r w:rsidR="009E38D9" w:rsidRPr="004E5747">
              <w:rPr>
                <w:rFonts w:cstheme="minorHAnsi"/>
              </w:rPr>
              <w:t xml:space="preserve">on standardized, </w:t>
            </w:r>
            <w:r w:rsidR="00636289" w:rsidRPr="004E5747">
              <w:rPr>
                <w:rFonts w:cstheme="minorHAnsi"/>
              </w:rPr>
              <w:t>common assessments</w:t>
            </w:r>
            <w:r w:rsidR="0041673E" w:rsidRPr="004E5747">
              <w:rPr>
                <w:rFonts w:cstheme="minorHAnsi"/>
              </w:rPr>
              <w:t xml:space="preserve"> (</w:t>
            </w:r>
            <w:r w:rsidR="00666895">
              <w:rPr>
                <w:rFonts w:cstheme="minorHAnsi"/>
              </w:rPr>
              <w:t>such as</w:t>
            </w:r>
            <w:r w:rsidR="0041673E" w:rsidRPr="004E5747">
              <w:rPr>
                <w:rFonts w:cstheme="minorHAnsi"/>
              </w:rPr>
              <w:t xml:space="preserve"> state tests)</w:t>
            </w:r>
            <w:r w:rsidR="00781919" w:rsidRPr="004E5747">
              <w:rPr>
                <w:rFonts w:cstheme="minorHAnsi"/>
              </w:rPr>
              <w:t xml:space="preserve">; do math carefully to match growth goals with </w:t>
            </w:r>
            <w:r w:rsidR="00154C95" w:rsidRPr="004E5747">
              <w:rPr>
                <w:rFonts w:cstheme="minorHAnsi"/>
              </w:rPr>
              <w:t>resulting</w:t>
            </w:r>
            <w:r w:rsidR="00781919" w:rsidRPr="004E5747">
              <w:rPr>
                <w:rFonts w:cstheme="minorHAnsi"/>
              </w:rPr>
              <w:t xml:space="preserve"> achievement</w:t>
            </w:r>
            <w:r w:rsidR="00154C95" w:rsidRPr="004E5747">
              <w:rPr>
                <w:rFonts w:cstheme="minorHAnsi"/>
              </w:rPr>
              <w:t xml:space="preserve"> percentages</w:t>
            </w:r>
          </w:p>
          <w:p w14:paraId="2CCAE9E9" w14:textId="3A37A067" w:rsidR="00042281" w:rsidRDefault="003B10F5" w:rsidP="00B570CA">
            <w:pPr>
              <w:spacing w:after="0" w:line="240" w:lineRule="auto"/>
              <w:ind w:left="403" w:hanging="23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453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38D9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38D9" w:rsidRPr="004E5747">
              <w:rPr>
                <w:rFonts w:cstheme="minorHAnsi"/>
              </w:rPr>
              <w:t xml:space="preserve"> Clarify </w:t>
            </w:r>
            <w:r w:rsidR="009E38D9" w:rsidRPr="00DA3424">
              <w:rPr>
                <w:rFonts w:cstheme="minorHAnsi"/>
              </w:rPr>
              <w:t>additional</w:t>
            </w:r>
            <w:r w:rsidR="009E38D9" w:rsidRPr="004E5747">
              <w:rPr>
                <w:rFonts w:cstheme="minorHAnsi"/>
              </w:rPr>
              <w:t xml:space="preserve"> standards </w:t>
            </w:r>
            <w:r w:rsidR="00C45C74" w:rsidRPr="004E5747">
              <w:rPr>
                <w:rFonts w:cstheme="minorHAnsi"/>
              </w:rPr>
              <w:t>for school to pursue</w:t>
            </w:r>
            <w:r w:rsidR="009E38D9" w:rsidRPr="004E5747">
              <w:rPr>
                <w:rFonts w:cstheme="minorHAnsi"/>
              </w:rPr>
              <w:t>,</w:t>
            </w:r>
            <w:r w:rsidR="00154C95" w:rsidRPr="004E5747">
              <w:rPr>
                <w:rFonts w:cstheme="minorHAnsi"/>
              </w:rPr>
              <w:t xml:space="preserve"> if any: </w:t>
            </w:r>
            <w:r w:rsidR="0041673E" w:rsidRPr="004E5747">
              <w:rPr>
                <w:rFonts w:cstheme="minorHAnsi"/>
              </w:rPr>
              <w:t xml:space="preserve">scores on </w:t>
            </w:r>
            <w:r w:rsidR="009E38D9" w:rsidRPr="004E5747">
              <w:rPr>
                <w:rFonts w:cstheme="minorHAnsi"/>
              </w:rPr>
              <w:t>assessments of critical thinking skills,</w:t>
            </w:r>
            <w:r w:rsidR="00C45C74" w:rsidRPr="004E5747">
              <w:rPr>
                <w:rFonts w:cstheme="minorHAnsi"/>
              </w:rPr>
              <w:t xml:space="preserve"> scores on assessment </w:t>
            </w:r>
            <w:r w:rsidR="00C45C74" w:rsidRPr="005420E1">
              <w:rPr>
                <w:rFonts w:cstheme="minorHAnsi"/>
              </w:rPr>
              <w:t>of social-emotional</w:t>
            </w:r>
            <w:r w:rsidR="00C45C74" w:rsidRPr="004E5747">
              <w:rPr>
                <w:rFonts w:cstheme="minorHAnsi"/>
              </w:rPr>
              <w:t xml:space="preserve"> skills—</w:t>
            </w:r>
            <w:r w:rsidR="009E38D9" w:rsidRPr="004E5747">
              <w:rPr>
                <w:rFonts w:cstheme="minorHAnsi"/>
              </w:rPr>
              <w:t>if not included in standardized, common assessments</w:t>
            </w:r>
          </w:p>
          <w:p w14:paraId="06C72CD1" w14:textId="43C662D9" w:rsidR="005943FF" w:rsidRPr="004E5747" w:rsidRDefault="005943FF" w:rsidP="00DA3424">
            <w:pPr>
              <w:pStyle w:val="ListParagraph"/>
              <w:numPr>
                <w:ilvl w:val="0"/>
                <w:numId w:val="30"/>
              </w:numPr>
              <w:spacing w:before="120" w:after="0" w:line="240" w:lineRule="auto"/>
              <w:ind w:left="187" w:hanging="187"/>
              <w:rPr>
                <w:rFonts w:cstheme="minorHAnsi"/>
                <w:b/>
                <w:bCs/>
              </w:rPr>
            </w:pPr>
            <w:r w:rsidRPr="004E5747">
              <w:rPr>
                <w:rFonts w:cstheme="minorHAnsi"/>
                <w:b/>
                <w:bCs/>
              </w:rPr>
              <w:t>CHOOSE AND/OR DEVELOP HIGH-STANDARDS CURRICULA ALIGNED WITH GOALS ACRO</w:t>
            </w:r>
            <w:r w:rsidR="000B206D" w:rsidRPr="004E5747">
              <w:rPr>
                <w:rFonts w:cstheme="minorHAnsi"/>
                <w:b/>
                <w:bCs/>
              </w:rPr>
              <w:t>S</w:t>
            </w:r>
            <w:r w:rsidRPr="004E5747">
              <w:rPr>
                <w:rFonts w:cstheme="minorHAnsi"/>
                <w:b/>
                <w:bCs/>
              </w:rPr>
              <w:t>S GRADES AND SUBJECTS</w:t>
            </w:r>
          </w:p>
          <w:p w14:paraId="2244AD9F" w14:textId="6F1D1800" w:rsidR="00D64C2A" w:rsidRPr="004E5747" w:rsidRDefault="003B10F5" w:rsidP="00B570CA">
            <w:pPr>
              <w:spacing w:after="0" w:line="240" w:lineRule="auto"/>
              <w:ind w:left="403" w:hanging="23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9597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0C2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00C2" w:rsidRPr="004E5747">
              <w:rPr>
                <w:rFonts w:cstheme="minorHAnsi"/>
              </w:rPr>
              <w:t xml:space="preserve"> </w:t>
            </w:r>
            <w:hyperlink r:id="rId14" w:anchor="curriculum" w:history="1">
              <w:r w:rsidR="000A49B7" w:rsidRPr="002026B8">
                <w:rPr>
                  <w:rStyle w:val="Hyperlink"/>
                  <w:rFonts w:cstheme="minorHAnsi"/>
                </w:rPr>
                <w:t>S</w:t>
              </w:r>
              <w:r w:rsidR="000B206D" w:rsidRPr="002026B8">
                <w:rPr>
                  <w:rStyle w:val="Hyperlink"/>
                  <w:rFonts w:cstheme="minorHAnsi"/>
                </w:rPr>
                <w:t>elect curricula</w:t>
              </w:r>
            </w:hyperlink>
            <w:r w:rsidR="000B206D" w:rsidRPr="004E5747">
              <w:rPr>
                <w:rFonts w:cstheme="minorHAnsi"/>
              </w:rPr>
              <w:t xml:space="preserve"> that are high-standards and research-based for producing high-growth learning, and aligned with state requirements—this may require “raising the bar” if state</w:t>
            </w:r>
            <w:r w:rsidR="000A49B7" w:rsidRPr="004E5747">
              <w:rPr>
                <w:rFonts w:cstheme="minorHAnsi"/>
              </w:rPr>
              <w:t>-specified</w:t>
            </w:r>
            <w:r w:rsidR="000B206D" w:rsidRPr="004E5747">
              <w:rPr>
                <w:rFonts w:cstheme="minorHAnsi"/>
              </w:rPr>
              <w:t xml:space="preserve"> curricula aim too low</w:t>
            </w:r>
          </w:p>
          <w:p w14:paraId="579E339C" w14:textId="25F90F85" w:rsidR="00F34C26" w:rsidRPr="004E5747" w:rsidRDefault="003B10F5" w:rsidP="00B570CA">
            <w:pPr>
              <w:spacing w:after="0" w:line="240" w:lineRule="auto"/>
              <w:ind w:left="403" w:hanging="23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933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0C2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C3192" w:rsidRPr="004E5747">
              <w:rPr>
                <w:rFonts w:cstheme="minorHAnsi"/>
              </w:rPr>
              <w:t xml:space="preserve"> </w:t>
            </w:r>
            <w:r w:rsidR="00DB2D18" w:rsidRPr="004E5747">
              <w:rPr>
                <w:rFonts w:cstheme="minorHAnsi"/>
              </w:rPr>
              <w:t>Select</w:t>
            </w:r>
            <w:r w:rsidR="00F34C26" w:rsidRPr="004E5747">
              <w:rPr>
                <w:rFonts w:cstheme="minorHAnsi"/>
              </w:rPr>
              <w:t xml:space="preserve"> supplementary curricula, if needed, to ensure more than a year of growth by students starting behind</w:t>
            </w:r>
          </w:p>
          <w:p w14:paraId="7FD661AC" w14:textId="73E02B2C" w:rsidR="00FD30A1" w:rsidRPr="004E5747" w:rsidRDefault="003B10F5" w:rsidP="00B570CA">
            <w:pPr>
              <w:spacing w:after="0" w:line="240" w:lineRule="auto"/>
              <w:ind w:left="403" w:hanging="23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9855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C26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4C26" w:rsidRPr="004E5747">
              <w:rPr>
                <w:rFonts w:cstheme="minorHAnsi"/>
              </w:rPr>
              <w:t xml:space="preserve"> Select supplementary curricula, if needed, to ensure </w:t>
            </w:r>
            <w:proofErr w:type="gramStart"/>
            <w:r w:rsidR="00F34C26" w:rsidRPr="004E5747">
              <w:rPr>
                <w:rFonts w:cstheme="minorHAnsi"/>
              </w:rPr>
              <w:t>continued</w:t>
            </w:r>
            <w:proofErr w:type="gramEnd"/>
            <w:r w:rsidR="00F34C26" w:rsidRPr="004E5747">
              <w:rPr>
                <w:rFonts w:cstheme="minorHAnsi"/>
              </w:rPr>
              <w:t xml:space="preserve"> year of growth for student</w:t>
            </w:r>
            <w:r w:rsidR="001C3192" w:rsidRPr="004E5747">
              <w:rPr>
                <w:rFonts w:cstheme="minorHAnsi"/>
              </w:rPr>
              <w:t>s</w:t>
            </w:r>
            <w:r w:rsidR="00F34C26" w:rsidRPr="004E5747">
              <w:rPr>
                <w:rFonts w:cstheme="minorHAnsi"/>
              </w:rPr>
              <w:t xml:space="preserve"> </w:t>
            </w:r>
            <w:r w:rsidR="001C3192" w:rsidRPr="004E5747">
              <w:rPr>
                <w:rFonts w:cstheme="minorHAnsi"/>
              </w:rPr>
              <w:t>starting</w:t>
            </w:r>
            <w:r w:rsidR="00F34C26" w:rsidRPr="004E5747">
              <w:rPr>
                <w:rFonts w:cstheme="minorHAnsi"/>
              </w:rPr>
              <w:t xml:space="preserve"> ahead</w:t>
            </w:r>
          </w:p>
          <w:p w14:paraId="3FD37CC7" w14:textId="07A9D380" w:rsidR="0007051A" w:rsidRPr="00B570CA" w:rsidRDefault="0007051A" w:rsidP="00B570CA">
            <w:pPr>
              <w:pStyle w:val="ListParagraph"/>
              <w:numPr>
                <w:ilvl w:val="0"/>
                <w:numId w:val="30"/>
              </w:numPr>
              <w:spacing w:before="240" w:after="0" w:line="240" w:lineRule="auto"/>
              <w:ind w:left="187" w:hanging="187"/>
              <w:rPr>
                <w:b/>
                <w:bCs/>
                <w:iCs/>
              </w:rPr>
            </w:pPr>
            <w:r w:rsidRPr="00B570CA">
              <w:rPr>
                <w:b/>
                <w:bCs/>
                <w:iCs/>
              </w:rPr>
              <w:t>SELECT AND/OR DEVELOP ASSESSMENTS ALIGNED TO STANDARDS</w:t>
            </w:r>
          </w:p>
          <w:p w14:paraId="58D1C4F2" w14:textId="7ED89AB4" w:rsidR="0007051A" w:rsidRPr="00E27090" w:rsidRDefault="0007051A">
            <w:pPr>
              <w:pStyle w:val="ListParagraph"/>
              <w:spacing w:before="120" w:after="0" w:line="240" w:lineRule="auto"/>
              <w:ind w:left="187"/>
              <w:rPr>
                <w:iCs/>
              </w:rPr>
            </w:pPr>
            <w:r>
              <w:rPr>
                <w:iCs/>
              </w:rPr>
              <w:t xml:space="preserve">For details, see the </w:t>
            </w:r>
            <w:hyperlink r:id="rId15" w:history="1">
              <w:r w:rsidRPr="00E27090">
                <w:rPr>
                  <w:rStyle w:val="Hyperlink"/>
                  <w:iCs/>
                </w:rPr>
                <w:t>Monitor Learning and Adjust Instruction Instructional Excellence Action List</w:t>
              </w:r>
            </w:hyperlink>
          </w:p>
          <w:p w14:paraId="54173716" w14:textId="50E76E30" w:rsidR="00B14570" w:rsidRPr="004E5747" w:rsidRDefault="003B10F5" w:rsidP="00B570CA">
            <w:pPr>
              <w:spacing w:after="0" w:line="240" w:lineRule="auto"/>
              <w:ind w:left="403" w:hanging="23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1370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5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4570" w:rsidRPr="004E5747">
              <w:rPr>
                <w:rFonts w:cstheme="minorHAnsi"/>
              </w:rPr>
              <w:t xml:space="preserve"> Select</w:t>
            </w:r>
            <w:r w:rsidR="00B14570">
              <w:rPr>
                <w:rFonts w:cstheme="minorHAnsi"/>
              </w:rPr>
              <w:t xml:space="preserve"> or </w:t>
            </w:r>
            <w:r w:rsidR="00B14570" w:rsidRPr="004E5747">
              <w:rPr>
                <w:rFonts w:cstheme="minorHAnsi"/>
              </w:rPr>
              <w:t>write unit pre-assessments</w:t>
            </w:r>
            <w:r w:rsidR="00B14570">
              <w:rPr>
                <w:rFonts w:cstheme="minorHAnsi"/>
              </w:rPr>
              <w:t xml:space="preserve"> aligned to annual and interim assessments</w:t>
            </w:r>
            <w:r w:rsidR="00B14570" w:rsidRPr="004E5747">
              <w:rPr>
                <w:rFonts w:cstheme="minorHAnsi"/>
              </w:rPr>
              <w:t xml:space="preserve">; plan ahead to adjust lessons for students behind/ahead (see </w:t>
            </w:r>
            <w:hyperlink r:id="rId16" w:history="1">
              <w:r w:rsidR="00E27090" w:rsidRPr="00E27090">
                <w:rPr>
                  <w:rStyle w:val="Hyperlink"/>
                  <w:iCs/>
                </w:rPr>
                <w:t>Monitor Learning and Adjust Instruction Instructional Excellence Action List</w:t>
              </w:r>
            </w:hyperlink>
            <w:r w:rsidR="00B14570" w:rsidRPr="004E5747">
              <w:rPr>
                <w:rFonts w:cstheme="minorHAnsi"/>
              </w:rPr>
              <w:t>)</w:t>
            </w:r>
          </w:p>
          <w:p w14:paraId="19A91AD7" w14:textId="77777777" w:rsidR="00B14570" w:rsidRPr="004E5747" w:rsidRDefault="003B10F5" w:rsidP="00B570CA">
            <w:pPr>
              <w:spacing w:after="0" w:line="240" w:lineRule="auto"/>
              <w:ind w:left="403" w:hanging="23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3414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570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4570" w:rsidRPr="004E5747">
              <w:rPr>
                <w:rFonts w:cstheme="minorHAnsi"/>
              </w:rPr>
              <w:t xml:space="preserve"> Select or write sub-unit assessments </w:t>
            </w:r>
          </w:p>
          <w:p w14:paraId="2F7C4611" w14:textId="684D9946" w:rsidR="0007051A" w:rsidRPr="00B570CA" w:rsidRDefault="003B10F5" w:rsidP="00B570CA">
            <w:pPr>
              <w:spacing w:after="0" w:line="240" w:lineRule="auto"/>
              <w:ind w:left="403" w:hanging="23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7157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570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14570" w:rsidRPr="004E5747">
              <w:rPr>
                <w:rFonts w:cstheme="minorHAnsi"/>
              </w:rPr>
              <w:t xml:space="preserve"> Select or write daily mini-assessments for </w:t>
            </w:r>
            <w:r w:rsidR="00B14570">
              <w:rPr>
                <w:rFonts w:cstheme="minorHAnsi"/>
              </w:rPr>
              <w:t>beginning</w:t>
            </w:r>
            <w:r w:rsidR="00B14570" w:rsidRPr="004E5747">
              <w:rPr>
                <w:rFonts w:cstheme="minorHAnsi"/>
              </w:rPr>
              <w:t xml:space="preserve"> and/or end of class*</w:t>
            </w:r>
            <w:r w:rsidR="00B14570" w:rsidRPr="004E5747">
              <w:rPr>
                <w:rStyle w:val="FootnoteReference"/>
                <w:rFonts w:cstheme="minorHAnsi"/>
              </w:rPr>
              <w:footnoteReference w:id="2"/>
            </w:r>
          </w:p>
          <w:p w14:paraId="13C19B86" w14:textId="66856B77" w:rsidR="003F66BD" w:rsidRPr="00FC4008" w:rsidRDefault="0007051A" w:rsidP="00B570CA">
            <w:pPr>
              <w:pStyle w:val="ListParagraph"/>
              <w:numPr>
                <w:ilvl w:val="0"/>
                <w:numId w:val="30"/>
              </w:numPr>
              <w:spacing w:before="240" w:after="0" w:line="240" w:lineRule="auto"/>
              <w:ind w:left="187" w:hanging="187"/>
              <w:rPr>
                <w:i/>
                <w:iCs/>
              </w:rPr>
            </w:pPr>
            <w:r>
              <w:rPr>
                <w:b/>
                <w:bCs/>
              </w:rPr>
              <w:t xml:space="preserve">SELECT AND/OR </w:t>
            </w:r>
            <w:r w:rsidR="6335F32A" w:rsidRPr="77AE5C08">
              <w:rPr>
                <w:b/>
                <w:bCs/>
              </w:rPr>
              <w:t>DEVELOP ENGAGING LESSON PLANS</w:t>
            </w:r>
            <w:r w:rsidR="211C0F1A" w:rsidRPr="77AE5C08">
              <w:rPr>
                <w:b/>
                <w:bCs/>
              </w:rPr>
              <w:t xml:space="preserve">. </w:t>
            </w:r>
            <w:r w:rsidR="00DA3424">
              <w:rPr>
                <w:i/>
                <w:iCs/>
              </w:rPr>
              <w:t>Over the summer, follow these steps to plan lessons for the first quarter; repeat the steps for lessons throughout the year</w:t>
            </w:r>
            <w:r w:rsidR="211C0F1A" w:rsidRPr="77AE5C08">
              <w:rPr>
                <w:i/>
                <w:iCs/>
              </w:rPr>
              <w:t>:</w:t>
            </w:r>
            <w:r w:rsidR="6335F32A" w:rsidRPr="77AE5C08">
              <w:rPr>
                <w:i/>
                <w:iCs/>
              </w:rPr>
              <w:t xml:space="preserve"> </w:t>
            </w:r>
          </w:p>
          <w:p w14:paraId="665B6416" w14:textId="021C3886" w:rsidR="005943FF" w:rsidRPr="004E5747" w:rsidRDefault="003F66BD" w:rsidP="00B54AF5">
            <w:pPr>
              <w:pStyle w:val="ListParagraph"/>
              <w:numPr>
                <w:ilvl w:val="0"/>
                <w:numId w:val="36"/>
              </w:numPr>
              <w:spacing w:before="120" w:line="240" w:lineRule="auto"/>
              <w:ind w:left="432" w:hanging="274"/>
              <w:contextualSpacing w:val="0"/>
              <w:rPr>
                <w:rFonts w:cstheme="minorHAnsi"/>
                <w:b/>
                <w:bCs/>
              </w:rPr>
            </w:pPr>
            <w:r w:rsidRPr="004E5747">
              <w:rPr>
                <w:rFonts w:cstheme="minorHAnsi"/>
                <w:b/>
                <w:bCs/>
              </w:rPr>
              <w:t>Align with curriculum</w:t>
            </w:r>
          </w:p>
          <w:p w14:paraId="0FB1216F" w14:textId="7B2BA169" w:rsidR="00330F20" w:rsidRPr="004E5747" w:rsidRDefault="003B10F5" w:rsidP="00B54AF5">
            <w:pPr>
              <w:pStyle w:val="ListParagraph"/>
              <w:spacing w:after="0" w:line="240" w:lineRule="auto"/>
              <w:ind w:left="403" w:hanging="245"/>
            </w:pPr>
            <w:sdt>
              <w:sdtPr>
                <w:id w:val="17316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6C480A6F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6C480A6F" w:rsidRPr="77AE5C08">
              <w:t xml:space="preserve"> Select </w:t>
            </w:r>
            <w:r w:rsidR="2820CAD8" w:rsidRPr="77AE5C08">
              <w:t xml:space="preserve">high-quality </w:t>
            </w:r>
            <w:r w:rsidR="6C480A6F" w:rsidRPr="77AE5C08">
              <w:t>lessons</w:t>
            </w:r>
            <w:r w:rsidR="00DA3424">
              <w:t xml:space="preserve"> aligned with your high-standards curriculum</w:t>
            </w:r>
            <w:r w:rsidR="6C480A6F" w:rsidRPr="77AE5C08">
              <w:t xml:space="preserve">, if available, </w:t>
            </w:r>
            <w:r w:rsidR="00DA3424">
              <w:t>to reduce need to create lessons from scratch</w:t>
            </w:r>
          </w:p>
          <w:p w14:paraId="1572B33B" w14:textId="1391101A" w:rsidR="00330F20" w:rsidRPr="004E5747" w:rsidRDefault="003B10F5" w:rsidP="00B54AF5">
            <w:pPr>
              <w:pStyle w:val="ListParagraph"/>
              <w:spacing w:after="0" w:line="240" w:lineRule="auto"/>
              <w:ind w:left="403" w:hanging="24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6031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F20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0F20" w:rsidRPr="004E5747">
              <w:rPr>
                <w:rFonts w:cstheme="minorHAnsi"/>
              </w:rPr>
              <w:t xml:space="preserve"> </w:t>
            </w:r>
            <w:r w:rsidR="00C233ED">
              <w:rPr>
                <w:rFonts w:cstheme="minorHAnsi"/>
              </w:rPr>
              <w:t>Tea</w:t>
            </w:r>
            <w:r w:rsidR="005E1C50">
              <w:rPr>
                <w:rFonts w:cstheme="minorHAnsi"/>
              </w:rPr>
              <w:t xml:space="preserve">m </w:t>
            </w:r>
            <w:r w:rsidR="00C233ED">
              <w:rPr>
                <w:rFonts w:cstheme="minorHAnsi"/>
              </w:rPr>
              <w:t>leaders</w:t>
            </w:r>
            <w:r w:rsidR="00C233ED" w:rsidRPr="004E5747">
              <w:rPr>
                <w:rFonts w:cstheme="minorHAnsi"/>
              </w:rPr>
              <w:t xml:space="preserve"> </w:t>
            </w:r>
            <w:r w:rsidR="00F154DF" w:rsidRPr="004E5747">
              <w:rPr>
                <w:rFonts w:cstheme="minorHAnsi"/>
              </w:rPr>
              <w:t xml:space="preserve">edit </w:t>
            </w:r>
            <w:r w:rsidR="0007051A">
              <w:rPr>
                <w:rFonts w:cstheme="minorHAnsi"/>
              </w:rPr>
              <w:t xml:space="preserve">pre-written lessons </w:t>
            </w:r>
            <w:r w:rsidR="00F154DF" w:rsidRPr="004E5747">
              <w:rPr>
                <w:rFonts w:cstheme="minorHAnsi"/>
              </w:rPr>
              <w:t xml:space="preserve">for units taught </w:t>
            </w:r>
            <w:r w:rsidR="00A64F0F" w:rsidRPr="004E5747">
              <w:rPr>
                <w:rFonts w:cstheme="minorHAnsi"/>
              </w:rPr>
              <w:t xml:space="preserve">in </w:t>
            </w:r>
            <w:proofErr w:type="gramStart"/>
            <w:r w:rsidR="00A64F0F" w:rsidRPr="004E5747">
              <w:rPr>
                <w:rFonts w:cstheme="minorHAnsi"/>
              </w:rPr>
              <w:t>first</w:t>
            </w:r>
            <w:proofErr w:type="gramEnd"/>
            <w:r w:rsidR="00A64F0F" w:rsidRPr="004E5747">
              <w:rPr>
                <w:rFonts w:cstheme="minorHAnsi"/>
              </w:rPr>
              <w:t xml:space="preserve"> quarter</w:t>
            </w:r>
            <w:r w:rsidR="00C4411B" w:rsidRPr="004E5747">
              <w:rPr>
                <w:rFonts w:cstheme="minorHAnsi"/>
              </w:rPr>
              <w:t>:</w:t>
            </w:r>
          </w:p>
          <w:p w14:paraId="61170944" w14:textId="6AF9070D" w:rsidR="00330F20" w:rsidRPr="004E5747" w:rsidRDefault="006E4004" w:rsidP="00B54AF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615" w:hanging="180"/>
              <w:rPr>
                <w:rFonts w:cstheme="minorHAnsi"/>
              </w:rPr>
            </w:pPr>
            <w:r w:rsidRPr="004E5747">
              <w:rPr>
                <w:rFonts w:cstheme="minorHAnsi"/>
              </w:rPr>
              <w:t>Backward map to ensure that</w:t>
            </w:r>
            <w:r w:rsidR="0008598E" w:rsidRPr="004E5747">
              <w:rPr>
                <w:rFonts w:cstheme="minorHAnsi"/>
              </w:rPr>
              <w:t xml:space="preserve"> </w:t>
            </w:r>
            <w:r w:rsidR="0007051A">
              <w:rPr>
                <w:rFonts w:cstheme="minorHAnsi"/>
              </w:rPr>
              <w:t xml:space="preserve">engaging </w:t>
            </w:r>
            <w:r w:rsidR="00834018" w:rsidRPr="004E5747">
              <w:rPr>
                <w:rFonts w:cstheme="minorHAnsi"/>
              </w:rPr>
              <w:t xml:space="preserve">lesson </w:t>
            </w:r>
            <w:r w:rsidR="006D771D" w:rsidRPr="004E5747">
              <w:rPr>
                <w:rFonts w:cstheme="minorHAnsi"/>
              </w:rPr>
              <w:t xml:space="preserve">content </w:t>
            </w:r>
            <w:r w:rsidRPr="004E5747">
              <w:rPr>
                <w:rFonts w:cstheme="minorHAnsi"/>
              </w:rPr>
              <w:t>include</w:t>
            </w:r>
            <w:r w:rsidR="00056AED" w:rsidRPr="004E5747">
              <w:rPr>
                <w:rFonts w:cstheme="minorHAnsi"/>
              </w:rPr>
              <w:t xml:space="preserve">s </w:t>
            </w:r>
            <w:r w:rsidR="00056AED" w:rsidRPr="00DA3424">
              <w:rPr>
                <w:rFonts w:cstheme="minorHAnsi"/>
                <w:i/>
              </w:rPr>
              <w:t>at least</w:t>
            </w:r>
            <w:r w:rsidR="00056AED" w:rsidRPr="004E5747">
              <w:rPr>
                <w:rFonts w:cstheme="minorHAnsi"/>
              </w:rPr>
              <w:t xml:space="preserve"> the</w:t>
            </w:r>
            <w:r w:rsidR="006537C5" w:rsidRPr="004E5747">
              <w:rPr>
                <w:rFonts w:cstheme="minorHAnsi"/>
              </w:rPr>
              <w:t xml:space="preserve"> </w:t>
            </w:r>
            <w:r w:rsidR="00056AED" w:rsidRPr="00DA3424">
              <w:rPr>
                <w:rFonts w:cstheme="minorHAnsi"/>
              </w:rPr>
              <w:t xml:space="preserve">content in </w:t>
            </w:r>
            <w:r w:rsidR="00834018" w:rsidRPr="00DA3424">
              <w:rPr>
                <w:rFonts w:cstheme="minorHAnsi"/>
              </w:rPr>
              <w:t xml:space="preserve">standards </w:t>
            </w:r>
            <w:r w:rsidR="00E92A03">
              <w:rPr>
                <w:rFonts w:cstheme="minorHAnsi"/>
              </w:rPr>
              <w:t>and</w:t>
            </w:r>
            <w:r w:rsidR="00E92A03" w:rsidRPr="00DA3424">
              <w:rPr>
                <w:rFonts w:cstheme="minorHAnsi"/>
              </w:rPr>
              <w:t xml:space="preserve"> </w:t>
            </w:r>
            <w:r w:rsidR="006537C5" w:rsidRPr="00DA3424">
              <w:rPr>
                <w:rFonts w:cstheme="minorHAnsi"/>
              </w:rPr>
              <w:t>curriculum</w:t>
            </w:r>
            <w:r w:rsidR="00834018" w:rsidRPr="004E5747">
              <w:rPr>
                <w:rFonts w:cstheme="minorHAnsi"/>
              </w:rPr>
              <w:t xml:space="preserve"> </w:t>
            </w:r>
          </w:p>
          <w:p w14:paraId="3B7A4580" w14:textId="6E907887" w:rsidR="00056AED" w:rsidRPr="004E5747" w:rsidRDefault="006E4004" w:rsidP="00B54AF5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615" w:hanging="180"/>
              <w:rPr>
                <w:rFonts w:cstheme="minorHAnsi"/>
              </w:rPr>
            </w:pPr>
            <w:r w:rsidRPr="004E5747">
              <w:rPr>
                <w:rFonts w:cstheme="minorHAnsi"/>
              </w:rPr>
              <w:t>Backward map to ensure</w:t>
            </w:r>
            <w:r w:rsidR="00056AED" w:rsidRPr="004E5747">
              <w:rPr>
                <w:rFonts w:cstheme="minorHAnsi"/>
              </w:rPr>
              <w:t xml:space="preserve"> that </w:t>
            </w:r>
            <w:r w:rsidR="0007051A">
              <w:rPr>
                <w:rFonts w:cstheme="minorHAnsi"/>
              </w:rPr>
              <w:t xml:space="preserve">engaging </w:t>
            </w:r>
            <w:r w:rsidR="00056AED" w:rsidRPr="004E5747">
              <w:rPr>
                <w:rFonts w:cstheme="minorHAnsi"/>
              </w:rPr>
              <w:t xml:space="preserve">lesson content matches </w:t>
            </w:r>
            <w:r w:rsidR="00056AED" w:rsidRPr="00DA3424">
              <w:rPr>
                <w:rFonts w:cstheme="minorHAnsi"/>
              </w:rPr>
              <w:t>aligned assessment</w:t>
            </w:r>
            <w:r w:rsidR="006A6883" w:rsidRPr="00DA3424">
              <w:rPr>
                <w:rFonts w:cstheme="minorHAnsi"/>
              </w:rPr>
              <w:t>s</w:t>
            </w:r>
            <w:r w:rsidR="00056AED" w:rsidRPr="004E5747">
              <w:rPr>
                <w:rFonts w:cstheme="minorHAnsi"/>
              </w:rPr>
              <w:t xml:space="preserve"> </w:t>
            </w:r>
          </w:p>
          <w:p w14:paraId="3FBC0816" w14:textId="27B77A4D" w:rsidR="00CA438A" w:rsidRPr="004E5747" w:rsidRDefault="003B10F5" w:rsidP="00B54AF5">
            <w:pPr>
              <w:pStyle w:val="ListParagraph"/>
              <w:spacing w:after="0" w:line="240" w:lineRule="auto"/>
              <w:ind w:left="403" w:hanging="24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0124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38A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438A" w:rsidRPr="004E5747">
              <w:rPr>
                <w:rFonts w:cstheme="minorHAnsi"/>
              </w:rPr>
              <w:t xml:space="preserve"> </w:t>
            </w:r>
            <w:r w:rsidR="00717185" w:rsidRPr="004E5747">
              <w:rPr>
                <w:rFonts w:cstheme="minorHAnsi"/>
              </w:rPr>
              <w:t xml:space="preserve">If no </w:t>
            </w:r>
            <w:r w:rsidR="0007051A">
              <w:rPr>
                <w:rFonts w:cstheme="minorHAnsi"/>
              </w:rPr>
              <w:t xml:space="preserve">pre-written </w:t>
            </w:r>
            <w:r w:rsidR="008F494C" w:rsidRPr="004E5747">
              <w:rPr>
                <w:rFonts w:cstheme="minorHAnsi"/>
              </w:rPr>
              <w:t>lessons</w:t>
            </w:r>
            <w:r w:rsidR="0007051A">
              <w:rPr>
                <w:rFonts w:cstheme="minorHAnsi"/>
              </w:rPr>
              <w:t xml:space="preserve"> are available</w:t>
            </w:r>
            <w:r w:rsidR="00C97986" w:rsidRPr="004E5747">
              <w:rPr>
                <w:rFonts w:cstheme="minorHAnsi"/>
              </w:rPr>
              <w:t xml:space="preserve">, </w:t>
            </w:r>
            <w:r w:rsidR="005E7BA4">
              <w:rPr>
                <w:rFonts w:cstheme="minorHAnsi"/>
              </w:rPr>
              <w:t>team leaders</w:t>
            </w:r>
            <w:r w:rsidR="005E7BA4" w:rsidRPr="004E5747">
              <w:rPr>
                <w:rFonts w:cstheme="minorHAnsi"/>
              </w:rPr>
              <w:t xml:space="preserve"> </w:t>
            </w:r>
            <w:r w:rsidR="00C97986" w:rsidRPr="004E5747">
              <w:rPr>
                <w:rFonts w:cstheme="minorHAnsi"/>
              </w:rPr>
              <w:t>should write lessons:</w:t>
            </w:r>
          </w:p>
          <w:p w14:paraId="3C718E3D" w14:textId="694E54B4" w:rsidR="00E64318" w:rsidRPr="00AF11BC" w:rsidRDefault="00E64318" w:rsidP="00B54AF5">
            <w:pPr>
              <w:spacing w:after="0" w:line="240" w:lineRule="auto"/>
              <w:ind w:left="403" w:hanging="245"/>
              <w:rPr>
                <w:rFonts w:cstheme="minorHAnsi"/>
              </w:rPr>
            </w:pPr>
            <w:r w:rsidRPr="004E5747">
              <w:rPr>
                <w:rFonts w:eastAsia="MS Gothic" w:cstheme="minorHAnsi"/>
              </w:rPr>
              <w:t xml:space="preserve">   </w:t>
            </w:r>
            <w:r w:rsidR="00056AED" w:rsidRPr="004E5747">
              <w:rPr>
                <w:rFonts w:eastAsia="MS Gothic" w:cstheme="minorHAnsi"/>
              </w:rPr>
              <w:t xml:space="preserve">   </w:t>
            </w:r>
            <w:r w:rsidR="0075498F">
              <w:rPr>
                <w:rFonts w:eastAsia="MS Gothic" w:cstheme="minorHAnsi"/>
              </w:rPr>
              <w:t>–</w:t>
            </w:r>
            <w:r w:rsidR="00C97986" w:rsidRPr="004E5747">
              <w:rPr>
                <w:rFonts w:cstheme="minorHAnsi"/>
              </w:rPr>
              <w:t xml:space="preserve">Backward map </w:t>
            </w:r>
            <w:r w:rsidR="005749FE" w:rsidRPr="004E5747">
              <w:rPr>
                <w:rFonts w:cstheme="minorHAnsi"/>
              </w:rPr>
              <w:t xml:space="preserve">content </w:t>
            </w:r>
            <w:r w:rsidR="00C97986" w:rsidRPr="004E5747">
              <w:rPr>
                <w:rFonts w:cstheme="minorHAnsi"/>
              </w:rPr>
              <w:t xml:space="preserve">from </w:t>
            </w:r>
            <w:r w:rsidR="00C97986" w:rsidRPr="00DA3424">
              <w:rPr>
                <w:rFonts w:cstheme="minorHAnsi"/>
              </w:rPr>
              <w:t>standards,</w:t>
            </w:r>
            <w:r w:rsidR="005749FE" w:rsidRPr="00DA3424">
              <w:rPr>
                <w:rFonts w:cstheme="minorHAnsi"/>
              </w:rPr>
              <w:t xml:space="preserve"> </w:t>
            </w:r>
            <w:r w:rsidR="00C97986" w:rsidRPr="00DA3424">
              <w:rPr>
                <w:rFonts w:cstheme="minorHAnsi"/>
              </w:rPr>
              <w:t>curricul</w:t>
            </w:r>
            <w:r w:rsidR="006E4004" w:rsidRPr="00DA3424">
              <w:rPr>
                <w:rFonts w:cstheme="minorHAnsi"/>
              </w:rPr>
              <w:t>a</w:t>
            </w:r>
            <w:r w:rsidR="00C97986" w:rsidRPr="00DA3424">
              <w:rPr>
                <w:rFonts w:cstheme="minorHAnsi"/>
              </w:rPr>
              <w:t xml:space="preserve">, and </w:t>
            </w:r>
            <w:r w:rsidRPr="00DA3424">
              <w:rPr>
                <w:rFonts w:cstheme="minorHAnsi"/>
              </w:rPr>
              <w:t xml:space="preserve">aligned </w:t>
            </w:r>
            <w:r w:rsidR="00C97986" w:rsidRPr="00DA3424">
              <w:rPr>
                <w:rFonts w:cstheme="minorHAnsi"/>
              </w:rPr>
              <w:t>assessment</w:t>
            </w:r>
            <w:r w:rsidR="006A6883" w:rsidRPr="00DA3424">
              <w:rPr>
                <w:rFonts w:cstheme="minorHAnsi"/>
              </w:rPr>
              <w:t>s</w:t>
            </w:r>
          </w:p>
          <w:p w14:paraId="51D6D450" w14:textId="7D146876" w:rsidR="00B14570" w:rsidRDefault="00B14570" w:rsidP="00B54AF5">
            <w:pPr>
              <w:pStyle w:val="ListParagraph"/>
              <w:numPr>
                <w:ilvl w:val="0"/>
                <w:numId w:val="36"/>
              </w:numPr>
              <w:spacing w:before="120" w:line="240" w:lineRule="auto"/>
              <w:ind w:left="432" w:hanging="27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Administer</w:t>
            </w:r>
            <w:r w:rsidRPr="004E5747">
              <w:rPr>
                <w:rFonts w:cstheme="minorHAnsi"/>
                <w:b/>
                <w:bCs/>
              </w:rPr>
              <w:t xml:space="preserve"> </w:t>
            </w:r>
            <w:r w:rsidR="003F66BD" w:rsidRPr="004E5747">
              <w:rPr>
                <w:rFonts w:cstheme="minorHAnsi"/>
                <w:b/>
                <w:bCs/>
              </w:rPr>
              <w:t>frequent checks for understanding</w:t>
            </w:r>
          </w:p>
          <w:p w14:paraId="29BBF95B" w14:textId="214B5356" w:rsidR="00B14570" w:rsidRPr="00846A50" w:rsidRDefault="003B10F5" w:rsidP="00B54AF5">
            <w:pPr>
              <w:pStyle w:val="ListParagraph"/>
              <w:spacing w:before="120" w:line="240" w:lineRule="auto"/>
              <w:ind w:left="403" w:hanging="245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48833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E8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14570">
              <w:rPr>
                <w:rFonts w:cstheme="minorHAnsi"/>
              </w:rPr>
              <w:t xml:space="preserve"> Use data to adjust lessons</w:t>
            </w:r>
          </w:p>
          <w:p w14:paraId="64A89E1F" w14:textId="18AE337F" w:rsidR="00B14570" w:rsidRPr="004E5747" w:rsidRDefault="00B14570" w:rsidP="00B54AF5">
            <w:pPr>
              <w:spacing w:after="0" w:line="240" w:lineRule="auto"/>
              <w:ind w:left="403" w:hanging="238"/>
              <w:rPr>
                <w:rFonts w:cstheme="minorHAnsi"/>
              </w:rPr>
            </w:pPr>
            <w:r w:rsidRPr="004E5747">
              <w:rPr>
                <w:rFonts w:cstheme="minorHAnsi"/>
              </w:rPr>
              <w:t xml:space="preserve">(see </w:t>
            </w:r>
            <w:hyperlink r:id="rId17" w:history="1">
              <w:r w:rsidR="00E27090" w:rsidRPr="00E27090">
                <w:rPr>
                  <w:rStyle w:val="Hyperlink"/>
                  <w:iCs/>
                </w:rPr>
                <w:t>Monitor Learning and Adjust Instruction Instructional Excellence Action List</w:t>
              </w:r>
            </w:hyperlink>
            <w:r w:rsidR="00E27090">
              <w:rPr>
                <w:iCs/>
              </w:rPr>
              <w:t>)</w:t>
            </w:r>
          </w:p>
          <w:p w14:paraId="6576944D" w14:textId="3A02D158" w:rsidR="003F66BD" w:rsidRPr="004E5747" w:rsidRDefault="003F66BD" w:rsidP="00B54AF5">
            <w:pPr>
              <w:pStyle w:val="ListParagraph"/>
              <w:numPr>
                <w:ilvl w:val="0"/>
                <w:numId w:val="36"/>
              </w:numPr>
              <w:spacing w:before="120" w:line="240" w:lineRule="auto"/>
              <w:ind w:left="432" w:hanging="274"/>
              <w:rPr>
                <w:rFonts w:cstheme="minorHAnsi"/>
                <w:b/>
                <w:bCs/>
              </w:rPr>
            </w:pPr>
            <w:r w:rsidRPr="004E5747">
              <w:rPr>
                <w:rFonts w:cstheme="minorHAnsi"/>
                <w:b/>
                <w:bCs/>
              </w:rPr>
              <w:t>Include personalization/differentiation</w:t>
            </w:r>
            <w:r w:rsidR="00D96EB8" w:rsidRPr="004E5747">
              <w:rPr>
                <w:rFonts w:cstheme="minorHAnsi"/>
                <w:b/>
                <w:bCs/>
              </w:rPr>
              <w:t xml:space="preserve"> and reteaching and acceleration</w:t>
            </w:r>
          </w:p>
          <w:p w14:paraId="73B14052" w14:textId="440914EC" w:rsidR="00BB1AA6" w:rsidRPr="004E5747" w:rsidRDefault="003B10F5" w:rsidP="00B54AF5">
            <w:pPr>
              <w:pStyle w:val="ListParagraph"/>
              <w:spacing w:after="0" w:line="240" w:lineRule="auto"/>
              <w:ind w:left="403" w:hanging="23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4862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57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8F494C" w:rsidRPr="004E5747">
              <w:rPr>
                <w:rFonts w:cstheme="minorHAnsi"/>
              </w:rPr>
              <w:t xml:space="preserve">  </w:t>
            </w:r>
            <w:r w:rsidR="00731A8D" w:rsidRPr="00DA3424">
              <w:rPr>
                <w:rFonts w:cstheme="minorHAnsi"/>
                <w:i/>
              </w:rPr>
              <w:t xml:space="preserve">If students </w:t>
            </w:r>
            <w:r w:rsidR="00BB1AA6" w:rsidRPr="00DA3424">
              <w:rPr>
                <w:rFonts w:cstheme="minorHAnsi"/>
                <w:i/>
              </w:rPr>
              <w:t>will</w:t>
            </w:r>
            <w:r w:rsidR="00AE2F10" w:rsidRPr="00DA3424">
              <w:rPr>
                <w:rFonts w:cstheme="minorHAnsi"/>
                <w:i/>
              </w:rPr>
              <w:t xml:space="preserve"> </w:t>
            </w:r>
            <w:r w:rsidR="00731A8D" w:rsidRPr="00DA3424">
              <w:rPr>
                <w:rFonts w:cstheme="minorHAnsi"/>
                <w:i/>
              </w:rPr>
              <w:t xml:space="preserve">work </w:t>
            </w:r>
            <w:r w:rsidR="00AE2F10" w:rsidRPr="00DA3424">
              <w:rPr>
                <w:rFonts w:cstheme="minorHAnsi"/>
                <w:i/>
              </w:rPr>
              <w:t xml:space="preserve">primarily </w:t>
            </w:r>
            <w:r w:rsidR="00731A8D" w:rsidRPr="00DA3424">
              <w:rPr>
                <w:rFonts w:cstheme="minorHAnsi"/>
                <w:i/>
              </w:rPr>
              <w:t>at own pace</w:t>
            </w:r>
            <w:r w:rsidR="00731A8D" w:rsidRPr="004E5747">
              <w:rPr>
                <w:rFonts w:cstheme="minorHAnsi"/>
              </w:rPr>
              <w:t xml:space="preserve">, </w:t>
            </w:r>
            <w:r w:rsidR="00BB1AA6" w:rsidRPr="004E5747">
              <w:rPr>
                <w:rFonts w:cstheme="minorHAnsi"/>
              </w:rPr>
              <w:t>pre-plan</w:t>
            </w:r>
            <w:r w:rsidR="00731A8D" w:rsidRPr="004E5747">
              <w:rPr>
                <w:rFonts w:cstheme="minorHAnsi"/>
              </w:rPr>
              <w:t xml:space="preserve"> </w:t>
            </w:r>
            <w:r w:rsidR="00AE2F10" w:rsidRPr="004E5747">
              <w:rPr>
                <w:rFonts w:cstheme="minorHAnsi"/>
              </w:rPr>
              <w:t>materials</w:t>
            </w:r>
            <w:r w:rsidR="00731A8D" w:rsidRPr="004E5747">
              <w:rPr>
                <w:rFonts w:cstheme="minorHAnsi"/>
              </w:rPr>
              <w:t xml:space="preserve"> for </w:t>
            </w:r>
            <w:r w:rsidR="00BB1AA6" w:rsidRPr="004E5747">
              <w:rPr>
                <w:rFonts w:cstheme="minorHAnsi"/>
              </w:rPr>
              <w:t>individual</w:t>
            </w:r>
            <w:r w:rsidR="00731A8D" w:rsidRPr="004E5747">
              <w:rPr>
                <w:rFonts w:cstheme="minorHAnsi"/>
              </w:rPr>
              <w:t xml:space="preserve"> goal</w:t>
            </w:r>
            <w:r w:rsidR="00BB1AA6" w:rsidRPr="004E5747">
              <w:rPr>
                <w:rFonts w:cstheme="minorHAnsi"/>
              </w:rPr>
              <w:t>s</w:t>
            </w:r>
            <w:r w:rsidR="00731A8D" w:rsidRPr="004E5747">
              <w:rPr>
                <w:rFonts w:cstheme="minorHAnsi"/>
              </w:rPr>
              <w:t xml:space="preserve"> </w:t>
            </w:r>
            <w:r w:rsidR="00E92A03">
              <w:rPr>
                <w:rFonts w:cstheme="minorHAnsi"/>
              </w:rPr>
              <w:t>and</w:t>
            </w:r>
            <w:r w:rsidR="00E92A03" w:rsidRPr="004E5747">
              <w:rPr>
                <w:rFonts w:cstheme="minorHAnsi"/>
              </w:rPr>
              <w:t xml:space="preserve"> </w:t>
            </w:r>
            <w:r w:rsidR="00AE2F10" w:rsidRPr="004E5747">
              <w:rPr>
                <w:rFonts w:cstheme="minorHAnsi"/>
              </w:rPr>
              <w:t>learning paces</w:t>
            </w:r>
          </w:p>
          <w:p w14:paraId="6F07DC18" w14:textId="77777777" w:rsidR="00AF11BC" w:rsidRPr="004E5747" w:rsidRDefault="00AF11BC" w:rsidP="00B54AF5">
            <w:pPr>
              <w:pStyle w:val="ListParagraph"/>
              <w:spacing w:after="0" w:line="240" w:lineRule="auto"/>
              <w:ind w:left="403" w:hanging="238"/>
              <w:rPr>
                <w:rFonts w:cstheme="minorHAnsi"/>
              </w:rPr>
            </w:pPr>
          </w:p>
          <w:p w14:paraId="5499467D" w14:textId="76B87BE6" w:rsidR="00BB1AA6" w:rsidRPr="004E5747" w:rsidRDefault="00BB1AA6" w:rsidP="00B54AF5">
            <w:pPr>
              <w:pStyle w:val="ListParagraph"/>
              <w:spacing w:after="0" w:line="240" w:lineRule="auto"/>
              <w:ind w:left="403" w:hanging="238"/>
              <w:rPr>
                <w:rFonts w:cstheme="minorHAnsi"/>
              </w:rPr>
            </w:pPr>
            <w:r w:rsidRPr="004E5747">
              <w:rPr>
                <w:rFonts w:cstheme="minorHAnsi"/>
              </w:rPr>
              <w:t xml:space="preserve">When using a traditional teaching method with </w:t>
            </w:r>
            <w:r w:rsidRPr="00DA3424">
              <w:rPr>
                <w:rFonts w:cstheme="minorHAnsi"/>
                <w:i/>
              </w:rPr>
              <w:t>standard topics for whole classes</w:t>
            </w:r>
            <w:r w:rsidRPr="004E5747">
              <w:rPr>
                <w:rFonts w:cstheme="minorHAnsi"/>
              </w:rPr>
              <w:t xml:space="preserve">: </w:t>
            </w:r>
          </w:p>
          <w:p w14:paraId="5B88D052" w14:textId="0E725F3A" w:rsidR="006537C5" w:rsidRPr="004E5747" w:rsidRDefault="003B10F5" w:rsidP="00B54AF5">
            <w:pPr>
              <w:pStyle w:val="ListParagraph"/>
              <w:spacing w:after="0" w:line="240" w:lineRule="auto"/>
              <w:ind w:left="403" w:hanging="23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2227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A8D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1A8D" w:rsidRPr="004E5747">
              <w:rPr>
                <w:rFonts w:cstheme="minorHAnsi"/>
              </w:rPr>
              <w:t xml:space="preserve">  P</w:t>
            </w:r>
            <w:r w:rsidR="006537C5" w:rsidRPr="004E5747">
              <w:rPr>
                <w:rFonts w:cstheme="minorHAnsi"/>
              </w:rPr>
              <w:t>repare</w:t>
            </w:r>
            <w:r w:rsidR="00731A8D" w:rsidRPr="004E5747">
              <w:rPr>
                <w:rFonts w:cstheme="minorHAnsi"/>
              </w:rPr>
              <w:t xml:space="preserve"> </w:t>
            </w:r>
            <w:r w:rsidR="00DD0376" w:rsidRPr="004E5747">
              <w:rPr>
                <w:rFonts w:cstheme="minorHAnsi"/>
              </w:rPr>
              <w:t xml:space="preserve">lesson </w:t>
            </w:r>
            <w:r w:rsidR="006537C5" w:rsidRPr="004E5747">
              <w:rPr>
                <w:rFonts w:cstheme="minorHAnsi"/>
              </w:rPr>
              <w:t>add-ons</w:t>
            </w:r>
            <w:r w:rsidR="00AE2F10" w:rsidRPr="004E5747">
              <w:rPr>
                <w:rFonts w:cstheme="minorHAnsi"/>
              </w:rPr>
              <w:t>/on-ramps</w:t>
            </w:r>
            <w:r w:rsidR="006537C5" w:rsidRPr="004E5747">
              <w:rPr>
                <w:rFonts w:cstheme="minorHAnsi"/>
              </w:rPr>
              <w:t xml:space="preserve"> </w:t>
            </w:r>
            <w:r w:rsidR="00BB1AA6" w:rsidRPr="004E5747">
              <w:rPr>
                <w:rFonts w:cstheme="minorHAnsi"/>
              </w:rPr>
              <w:t xml:space="preserve">to help </w:t>
            </w:r>
            <w:r w:rsidR="006537C5" w:rsidRPr="004E5747">
              <w:rPr>
                <w:rFonts w:cstheme="minorHAnsi"/>
              </w:rPr>
              <w:t>students starting behind per unit</w:t>
            </w:r>
          </w:p>
          <w:p w14:paraId="1BD42043" w14:textId="437D75C9" w:rsidR="006537C5" w:rsidRPr="004E5747" w:rsidRDefault="003B10F5" w:rsidP="00B54AF5">
            <w:pPr>
              <w:pStyle w:val="ListParagraph"/>
              <w:spacing w:after="0" w:line="240" w:lineRule="auto"/>
              <w:ind w:left="403" w:hanging="23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4144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7C5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537C5" w:rsidRPr="004E5747">
              <w:rPr>
                <w:rFonts w:cstheme="minorHAnsi"/>
              </w:rPr>
              <w:t xml:space="preserve">  Prepare advanced or extended work for student starting ahead per unit</w:t>
            </w:r>
          </w:p>
          <w:p w14:paraId="21235AAA" w14:textId="50DE5912" w:rsidR="00CF7C0E" w:rsidRPr="004E5747" w:rsidRDefault="003B10F5" w:rsidP="00B54AF5">
            <w:pPr>
              <w:pStyle w:val="ListParagraph"/>
              <w:spacing w:after="0" w:line="240" w:lineRule="auto"/>
              <w:ind w:left="435" w:hanging="27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7578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C0E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F7C0E" w:rsidRPr="004E5747">
              <w:rPr>
                <w:rFonts w:cstheme="minorHAnsi"/>
              </w:rPr>
              <w:t xml:space="preserve">  </w:t>
            </w:r>
            <w:r w:rsidR="00BB1AA6" w:rsidRPr="004E5747">
              <w:rPr>
                <w:rFonts w:cstheme="minorHAnsi"/>
              </w:rPr>
              <w:t xml:space="preserve">Motivate students </w:t>
            </w:r>
            <w:r w:rsidR="005D7494" w:rsidRPr="004E5747">
              <w:rPr>
                <w:rFonts w:cstheme="minorHAnsi"/>
              </w:rPr>
              <w:t>with</w:t>
            </w:r>
            <w:r w:rsidR="00CF7C0E" w:rsidRPr="004E5747">
              <w:rPr>
                <w:rFonts w:cstheme="minorHAnsi"/>
              </w:rPr>
              <w:t xml:space="preserve"> inquiry-based problems and projects, balanced with </w:t>
            </w:r>
            <w:r w:rsidR="00AF11BC">
              <w:rPr>
                <w:rFonts w:cstheme="minorHAnsi"/>
              </w:rPr>
              <w:t xml:space="preserve">teacher </w:t>
            </w:r>
            <w:r w:rsidR="00CF7C0E" w:rsidRPr="004E5747">
              <w:rPr>
                <w:rFonts w:cstheme="minorHAnsi"/>
              </w:rPr>
              <w:t>guidance about facts</w:t>
            </w:r>
            <w:r w:rsidR="00AE2F10" w:rsidRPr="004E5747">
              <w:rPr>
                <w:rFonts w:cstheme="minorHAnsi"/>
              </w:rPr>
              <w:t xml:space="preserve"> and known </w:t>
            </w:r>
            <w:r w:rsidR="00CF7C0E" w:rsidRPr="004E5747">
              <w:rPr>
                <w:rFonts w:cstheme="minorHAnsi"/>
              </w:rPr>
              <w:t xml:space="preserve">frameworks </w:t>
            </w:r>
            <w:r w:rsidR="005D7494" w:rsidRPr="004E5747">
              <w:rPr>
                <w:rFonts w:cstheme="minorHAnsi"/>
              </w:rPr>
              <w:t>and</w:t>
            </w:r>
            <w:r w:rsidR="00CF7C0E" w:rsidRPr="004E5747">
              <w:rPr>
                <w:rFonts w:cstheme="minorHAnsi"/>
              </w:rPr>
              <w:t xml:space="preserve"> perspectives (see </w:t>
            </w:r>
            <w:r w:rsidR="00AF11BC">
              <w:rPr>
                <w:rFonts w:cstheme="minorHAnsi"/>
              </w:rPr>
              <w:t>“</w:t>
            </w:r>
            <w:r w:rsidR="00CF7C0E" w:rsidRPr="004E5747">
              <w:rPr>
                <w:rFonts w:cstheme="minorHAnsi"/>
              </w:rPr>
              <w:t>Execute</w:t>
            </w:r>
            <w:r w:rsidR="00313A7E">
              <w:rPr>
                <w:rFonts w:cstheme="minorHAnsi"/>
              </w:rPr>
              <w:t xml:space="preserve"> rigorous, personalized lessons for mastery &amp; growth</w:t>
            </w:r>
            <w:r w:rsidR="00AF11BC">
              <w:rPr>
                <w:rFonts w:cstheme="minorHAnsi"/>
              </w:rPr>
              <w:t>”</w:t>
            </w:r>
            <w:r w:rsidR="00CF7C0E" w:rsidRPr="004E5747">
              <w:rPr>
                <w:rFonts w:cstheme="minorHAnsi"/>
              </w:rPr>
              <w:t xml:space="preserve"> </w:t>
            </w:r>
            <w:r w:rsidR="00313A7E">
              <w:rPr>
                <w:rFonts w:cstheme="minorHAnsi"/>
              </w:rPr>
              <w:t>in</w:t>
            </w:r>
            <w:r w:rsidR="00CF7C0E" w:rsidRPr="004E5747">
              <w:rPr>
                <w:rFonts w:cstheme="minorHAnsi"/>
              </w:rPr>
              <w:t xml:space="preserve"> </w:t>
            </w:r>
            <w:hyperlink r:id="rId18" w:history="1">
              <w:r w:rsidR="00CF7C0E" w:rsidRPr="00E92A03">
                <w:rPr>
                  <w:rStyle w:val="Hyperlink"/>
                  <w:rFonts w:cstheme="minorHAnsi"/>
                </w:rPr>
                <w:t>Instructional Excellence Summary</w:t>
              </w:r>
            </w:hyperlink>
            <w:r w:rsidR="00CF7C0E" w:rsidRPr="004E5747">
              <w:rPr>
                <w:rFonts w:cstheme="minorHAnsi"/>
              </w:rPr>
              <w:t xml:space="preserve">)  </w:t>
            </w:r>
          </w:p>
          <w:p w14:paraId="6B6DB47E" w14:textId="4DAF4271" w:rsidR="00D96EB8" w:rsidRPr="004E5747" w:rsidRDefault="003B10F5" w:rsidP="00B54AF5">
            <w:pPr>
              <w:pStyle w:val="ListParagraph"/>
              <w:spacing w:line="240" w:lineRule="auto"/>
              <w:ind w:left="403" w:hanging="23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5502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EB8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6EB8" w:rsidRPr="004E5747">
              <w:rPr>
                <w:rFonts w:cstheme="minorHAnsi"/>
              </w:rPr>
              <w:t xml:space="preserve">  Pre-plan alternative reteaching </w:t>
            </w:r>
            <w:r w:rsidR="00E92A03">
              <w:rPr>
                <w:rFonts w:cstheme="minorHAnsi"/>
              </w:rPr>
              <w:t>and</w:t>
            </w:r>
            <w:r w:rsidR="00E92A03" w:rsidRPr="004E5747">
              <w:rPr>
                <w:rFonts w:cstheme="minorHAnsi"/>
              </w:rPr>
              <w:t xml:space="preserve"> </w:t>
            </w:r>
            <w:r w:rsidR="00D96EB8" w:rsidRPr="004E5747">
              <w:rPr>
                <w:rFonts w:cstheme="minorHAnsi"/>
              </w:rPr>
              <w:t>accelerat</w:t>
            </w:r>
            <w:r w:rsidR="00563923">
              <w:rPr>
                <w:rFonts w:cstheme="minorHAnsi"/>
              </w:rPr>
              <w:t>i</w:t>
            </w:r>
            <w:r w:rsidR="00D96EB8" w:rsidRPr="004E5747">
              <w:rPr>
                <w:rFonts w:cstheme="minorHAnsi"/>
              </w:rPr>
              <w:t>on methods to adjust instruction fast during year, per unit</w:t>
            </w:r>
          </w:p>
          <w:p w14:paraId="07DF5C39" w14:textId="77777777" w:rsidR="0075498F" w:rsidRPr="004E5747" w:rsidRDefault="0075498F" w:rsidP="00DA3424">
            <w:pPr>
              <w:pStyle w:val="ListParagraph"/>
              <w:spacing w:line="240" w:lineRule="auto"/>
              <w:ind w:left="403" w:firstLine="43"/>
              <w:rPr>
                <w:rFonts w:cstheme="minorHAnsi"/>
              </w:rPr>
            </w:pPr>
          </w:p>
          <w:p w14:paraId="34D6A065" w14:textId="5083AC86" w:rsidR="00FC6429" w:rsidRPr="004E5747" w:rsidRDefault="00FC6429" w:rsidP="00B54AF5">
            <w:pPr>
              <w:pStyle w:val="ListParagraph"/>
              <w:numPr>
                <w:ilvl w:val="0"/>
                <w:numId w:val="30"/>
              </w:numPr>
              <w:spacing w:before="240" w:after="0" w:line="240" w:lineRule="auto"/>
              <w:ind w:left="187" w:hanging="187"/>
              <w:contextualSpacing w:val="0"/>
              <w:rPr>
                <w:rFonts w:cstheme="minorHAnsi"/>
                <w:b/>
                <w:bCs/>
              </w:rPr>
            </w:pPr>
            <w:r w:rsidRPr="004E5747">
              <w:rPr>
                <w:rFonts w:cstheme="minorHAnsi"/>
                <w:b/>
                <w:bCs/>
              </w:rPr>
              <w:lastRenderedPageBreak/>
              <w:t>SYSTEMATIZE SCHOOLWIDE PROCEDU</w:t>
            </w:r>
            <w:r w:rsidR="00533C66">
              <w:rPr>
                <w:rFonts w:cstheme="minorHAnsi"/>
                <w:b/>
                <w:bCs/>
              </w:rPr>
              <w:t>R</w:t>
            </w:r>
            <w:r w:rsidRPr="004E5747">
              <w:rPr>
                <w:rFonts w:cstheme="minorHAnsi"/>
                <w:b/>
                <w:bCs/>
              </w:rPr>
              <w:t>ES &amp; ROUTINES</w:t>
            </w:r>
          </w:p>
          <w:p w14:paraId="3FF4371E" w14:textId="73D0335A" w:rsidR="00C51E86" w:rsidRDefault="003B10F5" w:rsidP="00B54AF5">
            <w:pPr>
              <w:spacing w:before="120" w:after="0" w:line="240" w:lineRule="auto"/>
              <w:ind w:left="187" w:hanging="2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1608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98F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498F" w:rsidRPr="004E5747">
              <w:rPr>
                <w:rFonts w:cstheme="minorHAnsi"/>
              </w:rPr>
              <w:t xml:space="preserve"> </w:t>
            </w:r>
            <w:r w:rsidR="00D64C2A" w:rsidRPr="004E5747">
              <w:rPr>
                <w:rFonts w:cstheme="minorHAnsi"/>
              </w:rPr>
              <w:t xml:space="preserve">Clarify </w:t>
            </w:r>
            <w:r w:rsidR="00EB1699" w:rsidRPr="004E5747">
              <w:rPr>
                <w:rFonts w:cstheme="minorHAnsi"/>
              </w:rPr>
              <w:t xml:space="preserve">procedures </w:t>
            </w:r>
            <w:r w:rsidR="00E92A03">
              <w:rPr>
                <w:rFonts w:cstheme="minorHAnsi"/>
              </w:rPr>
              <w:t>and</w:t>
            </w:r>
            <w:r w:rsidR="00E92A03" w:rsidRPr="004E5747">
              <w:rPr>
                <w:rFonts w:cstheme="minorHAnsi"/>
              </w:rPr>
              <w:t xml:space="preserve"> </w:t>
            </w:r>
            <w:r w:rsidR="00EB1699" w:rsidRPr="004E5747">
              <w:rPr>
                <w:rFonts w:cstheme="minorHAnsi"/>
              </w:rPr>
              <w:t>routines</w:t>
            </w:r>
            <w:r w:rsidR="00D64C2A" w:rsidRPr="004E5747">
              <w:rPr>
                <w:rFonts w:cstheme="minorHAnsi"/>
              </w:rPr>
              <w:t xml:space="preserve"> </w:t>
            </w:r>
            <w:r w:rsidR="00EB1699" w:rsidRPr="004E5747">
              <w:rPr>
                <w:rFonts w:cstheme="minorHAnsi"/>
              </w:rPr>
              <w:t xml:space="preserve">to norm </w:t>
            </w:r>
            <w:r w:rsidR="00D64C2A" w:rsidRPr="004E5747">
              <w:rPr>
                <w:rFonts w:cstheme="minorHAnsi"/>
              </w:rPr>
              <w:t>schoolwide</w:t>
            </w:r>
            <w:r w:rsidR="003679D9" w:rsidRPr="004E5747">
              <w:rPr>
                <w:rFonts w:cstheme="minorHAnsi"/>
              </w:rPr>
              <w:t xml:space="preserve"> (principal) or </w:t>
            </w:r>
            <w:r w:rsidR="00AF11BC">
              <w:rPr>
                <w:rFonts w:cstheme="minorHAnsi"/>
              </w:rPr>
              <w:t xml:space="preserve">per </w:t>
            </w:r>
            <w:r w:rsidR="00AE6984">
              <w:rPr>
                <w:rFonts w:cstheme="minorHAnsi"/>
              </w:rPr>
              <w:t xml:space="preserve">teaching </w:t>
            </w:r>
            <w:r w:rsidR="003679D9" w:rsidRPr="004E5747">
              <w:rPr>
                <w:rFonts w:cstheme="minorHAnsi"/>
              </w:rPr>
              <w:t xml:space="preserve">team. </w:t>
            </w:r>
          </w:p>
          <w:p w14:paraId="26ADD397" w14:textId="4172CD78" w:rsidR="00D64C2A" w:rsidRPr="004E5747" w:rsidRDefault="00C51E86" w:rsidP="00B54AF5">
            <w:pPr>
              <w:spacing w:before="240" w:after="0" w:line="240" w:lineRule="auto"/>
              <w:ind w:left="187" w:hanging="187"/>
              <w:rPr>
                <w:rFonts w:cstheme="minorHAnsi"/>
              </w:rPr>
            </w:pPr>
            <w:r>
              <w:rPr>
                <w:rFonts w:cstheme="minorHAnsi"/>
              </w:rPr>
              <w:t>For details, s</w:t>
            </w:r>
            <w:r w:rsidR="003679D9" w:rsidRPr="004E5747">
              <w:rPr>
                <w:rFonts w:cstheme="minorHAnsi"/>
              </w:rPr>
              <w:t xml:space="preserve">ee </w:t>
            </w:r>
            <w:r w:rsidR="00AF11BC">
              <w:rPr>
                <w:rFonts w:cstheme="minorHAnsi"/>
              </w:rPr>
              <w:t>“</w:t>
            </w:r>
            <w:r w:rsidR="003679D9" w:rsidRPr="004E5747">
              <w:rPr>
                <w:rFonts w:cstheme="minorHAnsi"/>
              </w:rPr>
              <w:t>Before the School Year</w:t>
            </w:r>
            <w:r w:rsidR="00AF11BC">
              <w:rPr>
                <w:rFonts w:cstheme="minorHAnsi"/>
              </w:rPr>
              <w:t>”</w:t>
            </w:r>
            <w:r w:rsidR="003679D9" w:rsidRPr="004E5747">
              <w:rPr>
                <w:rFonts w:cstheme="minorHAnsi"/>
              </w:rPr>
              <w:t xml:space="preserve"> sections of the following</w:t>
            </w:r>
            <w:r w:rsidR="00313A7E">
              <w:rPr>
                <w:rFonts w:cstheme="minorHAnsi"/>
              </w:rPr>
              <w:t xml:space="preserve"> action lists</w:t>
            </w:r>
            <w:r w:rsidR="003679D9" w:rsidRPr="004E5747">
              <w:rPr>
                <w:rFonts w:cstheme="minorHAnsi"/>
              </w:rPr>
              <w:t>:</w:t>
            </w:r>
          </w:p>
          <w:p w14:paraId="46CDC9E4" w14:textId="3BF48B5D" w:rsidR="002B0456" w:rsidRPr="004E5747" w:rsidRDefault="003B10F5" w:rsidP="00B54AF5">
            <w:pPr>
              <w:spacing w:before="120" w:after="0" w:line="240" w:lineRule="auto"/>
              <w:ind w:left="403" w:hanging="24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5312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56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0456" w:rsidRPr="004E5747">
              <w:rPr>
                <w:rFonts w:cstheme="minorHAnsi"/>
              </w:rPr>
              <w:t xml:space="preserve"> </w:t>
            </w:r>
            <w:hyperlink r:id="rId19" w:tgtFrame="_blank" w:history="1">
              <w:r w:rsidR="00A42D88" w:rsidRPr="00DA3424">
                <w:rPr>
                  <w:rStyle w:val="Strong"/>
                  <w:iCs/>
                  <w:color w:val="338F80"/>
                </w:rPr>
                <w:t>Connect</w:t>
              </w:r>
            </w:hyperlink>
            <w:r w:rsidR="00A42D88" w:rsidRPr="004E5747">
              <w:rPr>
                <w:rFonts w:cstheme="minorHAnsi"/>
              </w:rPr>
              <w:t xml:space="preserve"> </w:t>
            </w:r>
            <w:r w:rsidR="00EB1699" w:rsidRPr="004E5747">
              <w:rPr>
                <w:rFonts w:cstheme="minorHAnsi"/>
              </w:rPr>
              <w:t xml:space="preserve">with student </w:t>
            </w:r>
            <w:r w:rsidR="00E92A03">
              <w:rPr>
                <w:rFonts w:cstheme="minorHAnsi"/>
              </w:rPr>
              <w:t>and</w:t>
            </w:r>
            <w:r w:rsidR="00E92A03" w:rsidRPr="004E5747">
              <w:rPr>
                <w:rFonts w:cstheme="minorHAnsi"/>
              </w:rPr>
              <w:t xml:space="preserve"> </w:t>
            </w:r>
            <w:r w:rsidR="00EB1699" w:rsidRPr="004E5747">
              <w:rPr>
                <w:rFonts w:cstheme="minorHAnsi"/>
              </w:rPr>
              <w:t>families to cultivate a culture of learning</w:t>
            </w:r>
          </w:p>
          <w:p w14:paraId="484F9548" w14:textId="3D14594D" w:rsidR="00D64C2A" w:rsidRPr="004E5747" w:rsidRDefault="003B10F5" w:rsidP="00B54AF5">
            <w:pPr>
              <w:spacing w:before="120" w:after="0" w:line="240" w:lineRule="auto"/>
              <w:ind w:left="403" w:hanging="24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4355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456" w:rsidRPr="004E574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64C2A" w:rsidRPr="004E5747">
              <w:rPr>
                <w:rFonts w:cstheme="minorHAnsi"/>
              </w:rPr>
              <w:t xml:space="preserve"> </w:t>
            </w:r>
            <w:hyperlink r:id="rId20" w:tgtFrame="_blank" w:history="1">
              <w:r w:rsidR="00A42D88" w:rsidRPr="00DA3424">
                <w:rPr>
                  <w:rStyle w:val="Strong"/>
                  <w:iCs/>
                  <w:color w:val="338F80"/>
                </w:rPr>
                <w:t>Lead</w:t>
              </w:r>
            </w:hyperlink>
            <w:r w:rsidR="00A42D88" w:rsidRPr="00DA3424">
              <w:rPr>
                <w:rStyle w:val="Emphasis"/>
                <w:color w:val="338F80"/>
              </w:rPr>
              <w:t xml:space="preserve"> </w:t>
            </w:r>
            <w:r w:rsidR="00EB1699" w:rsidRPr="004E5747">
              <w:rPr>
                <w:rFonts w:cstheme="minorHAnsi"/>
              </w:rPr>
              <w:t>the classroom</w:t>
            </w:r>
          </w:p>
          <w:p w14:paraId="6E8AB291" w14:textId="3A92A03A" w:rsidR="001F3E77" w:rsidRPr="004E5747" w:rsidRDefault="001F3E77" w:rsidP="00591A38">
            <w:pPr>
              <w:spacing w:line="240" w:lineRule="auto"/>
              <w:rPr>
                <w:rFonts w:cstheme="minorHAnsi"/>
              </w:rPr>
            </w:pPr>
          </w:p>
        </w:tc>
      </w:tr>
    </w:tbl>
    <w:p w14:paraId="55D3D940" w14:textId="02219F65" w:rsidR="007C3C4B" w:rsidRPr="004E5747" w:rsidRDefault="007C3C4B" w:rsidP="00ED09B4">
      <w:pPr>
        <w:spacing w:after="160" w:line="259" w:lineRule="auto"/>
        <w:rPr>
          <w:rFonts w:cstheme="minorHAnsi"/>
        </w:rPr>
      </w:pPr>
    </w:p>
    <w:p w14:paraId="12ADE302" w14:textId="749F5F56" w:rsidR="003A004F" w:rsidRPr="00B54AF5" w:rsidRDefault="003A004F" w:rsidP="00064B4E">
      <w:pPr>
        <w:spacing w:after="160" w:line="259" w:lineRule="auto"/>
        <w:rPr>
          <w:rFonts w:cstheme="minorHAnsi"/>
        </w:rPr>
      </w:pPr>
    </w:p>
    <w:sectPr w:rsidR="003A004F" w:rsidRPr="00B54AF5" w:rsidSect="007A4773">
      <w:footerReference w:type="default" r:id="rId21"/>
      <w:headerReference w:type="first" r:id="rId22"/>
      <w:footerReference w:type="first" r:id="rId23"/>
      <w:pgSz w:w="12240" w:h="15840"/>
      <w:pgMar w:top="1008" w:right="1008" w:bottom="1008" w:left="1008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E4679" w14:textId="77777777" w:rsidR="00153BE4" w:rsidRDefault="00153BE4" w:rsidP="003A004F">
      <w:pPr>
        <w:spacing w:line="240" w:lineRule="auto"/>
      </w:pPr>
      <w:r>
        <w:separator/>
      </w:r>
    </w:p>
  </w:endnote>
  <w:endnote w:type="continuationSeparator" w:id="0">
    <w:p w14:paraId="5AFA68C8" w14:textId="77777777" w:rsidR="00153BE4" w:rsidRDefault="00153BE4" w:rsidP="003A004F">
      <w:pPr>
        <w:spacing w:line="240" w:lineRule="auto"/>
      </w:pPr>
      <w:r>
        <w:continuationSeparator/>
      </w:r>
    </w:p>
  </w:endnote>
  <w:endnote w:type="continuationNotice" w:id="1">
    <w:p w14:paraId="3D48C8C3" w14:textId="77777777" w:rsidR="00153BE4" w:rsidRDefault="00153B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16713" w14:textId="585F3D83" w:rsidR="0007051A" w:rsidRPr="0090210D" w:rsidRDefault="0007051A">
    <w:pPr>
      <w:pStyle w:val="Footer"/>
      <w:rPr>
        <w:sz w:val="20"/>
        <w:szCs w:val="20"/>
      </w:rPr>
    </w:pPr>
    <w:r>
      <w:rPr>
        <w:color w:val="305064"/>
        <w:sz w:val="20"/>
        <w:szCs w:val="20"/>
      </w:rPr>
      <w:t>©2021</w:t>
    </w:r>
    <w:r w:rsidRPr="00D414AA">
      <w:rPr>
        <w:color w:val="305064"/>
        <w:sz w:val="20"/>
        <w:szCs w:val="20"/>
      </w:rPr>
      <w:t xml:space="preserve"> Public Impact         </w:t>
    </w:r>
    <w:r>
      <w:rPr>
        <w:color w:val="305064"/>
        <w:sz w:val="20"/>
        <w:szCs w:val="20"/>
      </w:rPr>
      <w:tab/>
      <w:t xml:space="preserve">        T</w:t>
    </w:r>
    <w:r w:rsidRPr="00D414AA">
      <w:rPr>
        <w:color w:val="305064"/>
        <w:sz w:val="20"/>
        <w:szCs w:val="20"/>
      </w:rPr>
      <w:t>o copy or adapt this material, see OpportunityCulture.org/terms-of-use</w:t>
    </w:r>
    <w:r>
      <w:rPr>
        <w:color w:val="305064"/>
        <w:sz w:val="20"/>
        <w:szCs w:val="20"/>
      </w:rPr>
      <w:t xml:space="preserve">                     </w:t>
    </w:r>
    <w:r>
      <w:rPr>
        <w:color w:val="305064"/>
        <w:sz w:val="20"/>
        <w:szCs w:val="20"/>
      </w:rPr>
      <w:tab/>
    </w:r>
    <w:r w:rsidRPr="00D414AA">
      <w:rPr>
        <w:color w:val="305064"/>
        <w:sz w:val="20"/>
        <w:szCs w:val="20"/>
      </w:rPr>
      <w:t xml:space="preserve"> </w:t>
    </w:r>
    <w:r w:rsidRPr="00484E69">
      <w:rPr>
        <w:color w:val="305064"/>
        <w:sz w:val="20"/>
        <w:szCs w:val="20"/>
      </w:rPr>
      <w:fldChar w:fldCharType="begin"/>
    </w:r>
    <w:r w:rsidRPr="00AD10BA">
      <w:rPr>
        <w:sz w:val="20"/>
        <w:szCs w:val="20"/>
      </w:rPr>
      <w:instrText xml:space="preserve"> PAGE   \* MERGEFORMAT </w:instrText>
    </w:r>
    <w:r w:rsidRPr="00484E69">
      <w:rPr>
        <w:color w:val="305064"/>
        <w:sz w:val="20"/>
        <w:szCs w:val="20"/>
      </w:rPr>
      <w:fldChar w:fldCharType="separate"/>
    </w:r>
    <w:r w:rsidR="00846A50">
      <w:rPr>
        <w:noProof/>
        <w:sz w:val="20"/>
        <w:szCs w:val="20"/>
      </w:rPr>
      <w:t>2</w:t>
    </w:r>
    <w:r w:rsidRPr="00484E69">
      <w:rPr>
        <w:color w:val="305064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5F059" w14:textId="03657D7A" w:rsidR="0007051A" w:rsidRPr="0090210D" w:rsidRDefault="0007051A">
    <w:pPr>
      <w:pStyle w:val="Footer"/>
      <w:rPr>
        <w:sz w:val="20"/>
        <w:szCs w:val="20"/>
      </w:rPr>
    </w:pPr>
    <w:r>
      <w:rPr>
        <w:color w:val="305064"/>
        <w:sz w:val="20"/>
        <w:szCs w:val="20"/>
      </w:rPr>
      <w:t>©2021</w:t>
    </w:r>
    <w:r w:rsidRPr="00D414AA">
      <w:rPr>
        <w:color w:val="305064"/>
        <w:sz w:val="20"/>
        <w:szCs w:val="20"/>
      </w:rPr>
      <w:t xml:space="preserve"> Public Impact         </w:t>
    </w:r>
    <w:r>
      <w:rPr>
        <w:color w:val="305064"/>
        <w:sz w:val="20"/>
        <w:szCs w:val="20"/>
      </w:rPr>
      <w:tab/>
      <w:t xml:space="preserve">        T</w:t>
    </w:r>
    <w:r w:rsidRPr="00D414AA">
      <w:rPr>
        <w:color w:val="305064"/>
        <w:sz w:val="20"/>
        <w:szCs w:val="20"/>
      </w:rPr>
      <w:t>o copy or adapt this material, see OpportunityCulture.org/terms-of-use</w:t>
    </w:r>
    <w:r>
      <w:rPr>
        <w:color w:val="305064"/>
        <w:sz w:val="20"/>
        <w:szCs w:val="20"/>
      </w:rPr>
      <w:t xml:space="preserve">                     </w:t>
    </w:r>
    <w:r>
      <w:rPr>
        <w:color w:val="305064"/>
        <w:sz w:val="20"/>
        <w:szCs w:val="20"/>
      </w:rPr>
      <w:tab/>
    </w:r>
    <w:r w:rsidRPr="00D414AA">
      <w:rPr>
        <w:color w:val="305064"/>
        <w:sz w:val="20"/>
        <w:szCs w:val="20"/>
      </w:rPr>
      <w:t xml:space="preserve"> </w:t>
    </w:r>
    <w:r w:rsidRPr="00484E69">
      <w:rPr>
        <w:color w:val="305064"/>
        <w:sz w:val="20"/>
        <w:szCs w:val="20"/>
      </w:rPr>
      <w:fldChar w:fldCharType="begin"/>
    </w:r>
    <w:r w:rsidRPr="00AD10BA">
      <w:rPr>
        <w:sz w:val="20"/>
        <w:szCs w:val="20"/>
      </w:rPr>
      <w:instrText xml:space="preserve"> PAGE   \* MERGEFORMAT </w:instrText>
    </w:r>
    <w:r w:rsidRPr="00484E69">
      <w:rPr>
        <w:color w:val="305064"/>
        <w:sz w:val="20"/>
        <w:szCs w:val="20"/>
      </w:rPr>
      <w:fldChar w:fldCharType="separate"/>
    </w:r>
    <w:r w:rsidR="00846A50">
      <w:rPr>
        <w:noProof/>
        <w:sz w:val="20"/>
        <w:szCs w:val="20"/>
      </w:rPr>
      <w:t>1</w:t>
    </w:r>
    <w:r w:rsidRPr="00484E69">
      <w:rPr>
        <w:color w:val="30506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C2257" w14:textId="77777777" w:rsidR="00153BE4" w:rsidRDefault="00153BE4" w:rsidP="003A004F">
      <w:pPr>
        <w:spacing w:line="240" w:lineRule="auto"/>
      </w:pPr>
      <w:r>
        <w:separator/>
      </w:r>
    </w:p>
  </w:footnote>
  <w:footnote w:type="continuationSeparator" w:id="0">
    <w:p w14:paraId="13CADF68" w14:textId="77777777" w:rsidR="00153BE4" w:rsidRDefault="00153BE4" w:rsidP="003A004F">
      <w:pPr>
        <w:spacing w:line="240" w:lineRule="auto"/>
      </w:pPr>
      <w:r>
        <w:continuationSeparator/>
      </w:r>
    </w:p>
  </w:footnote>
  <w:footnote w:type="continuationNotice" w:id="1">
    <w:p w14:paraId="59DFE8FB" w14:textId="77777777" w:rsidR="00153BE4" w:rsidRDefault="00153BE4">
      <w:pPr>
        <w:spacing w:line="240" w:lineRule="auto"/>
      </w:pPr>
    </w:p>
  </w:footnote>
  <w:footnote w:id="2">
    <w:p w14:paraId="0AC67DDD" w14:textId="77777777" w:rsidR="00B14570" w:rsidRDefault="00B14570" w:rsidP="00B14570">
      <w:pPr>
        <w:pStyle w:val="FootnoteText"/>
      </w:pPr>
      <w:r>
        <w:rPr>
          <w:rStyle w:val="FootnoteReference"/>
        </w:rPr>
        <w:footnoteRef/>
      </w:r>
      <w:r>
        <w:t xml:space="preserve"> May be called a “do now” at beginning of class (see </w:t>
      </w:r>
      <w:r w:rsidRPr="00ED4574">
        <w:rPr>
          <w:i/>
          <w:iCs/>
        </w:rPr>
        <w:t>Teach Like a Champion</w:t>
      </w:r>
      <w:r>
        <w:t>) or “exit ticket” at end of class.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A8800" w14:textId="767BCF4F" w:rsidR="0007051A" w:rsidRDefault="008D1680" w:rsidP="008D1680">
    <w:pPr>
      <w:pStyle w:val="Header"/>
      <w:ind w:hanging="360"/>
    </w:pPr>
    <w:r>
      <w:rPr>
        <w:noProof/>
      </w:rPr>
      <w:drawing>
        <wp:inline distT="0" distB="0" distL="0" distR="0" wp14:anchorId="06CD136C" wp14:editId="673CB3CA">
          <wp:extent cx="1819275" cy="458200"/>
          <wp:effectExtent l="0" t="0" r="0" b="0"/>
          <wp:docPr id="1112024886" name="Picture 1" descr="A red text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024886" name="Picture 1" descr="A red text with a white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862" cy="462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321"/>
    <w:multiLevelType w:val="hybridMultilevel"/>
    <w:tmpl w:val="B7301CCC"/>
    <w:lvl w:ilvl="0" w:tplc="C2387E4C">
      <w:start w:val="2"/>
      <w:numFmt w:val="bullet"/>
      <w:lvlText w:val=""/>
      <w:lvlJc w:val="left"/>
      <w:pPr>
        <w:ind w:left="1320" w:hanging="360"/>
      </w:pPr>
      <w:rPr>
        <w:rFonts w:ascii="Wingdings" w:eastAsia="MS Gothic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67F6479"/>
    <w:multiLevelType w:val="hybridMultilevel"/>
    <w:tmpl w:val="5E86BE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803F1"/>
    <w:multiLevelType w:val="hybridMultilevel"/>
    <w:tmpl w:val="B342A160"/>
    <w:lvl w:ilvl="0" w:tplc="A78C1E3C"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44D81"/>
    <w:multiLevelType w:val="hybridMultilevel"/>
    <w:tmpl w:val="432EB9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12E02"/>
    <w:multiLevelType w:val="hybridMultilevel"/>
    <w:tmpl w:val="9ECC63A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7228A"/>
    <w:multiLevelType w:val="hybridMultilevel"/>
    <w:tmpl w:val="828A5A4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A366C4"/>
    <w:multiLevelType w:val="hybridMultilevel"/>
    <w:tmpl w:val="804A15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FE72DA"/>
    <w:multiLevelType w:val="hybridMultilevel"/>
    <w:tmpl w:val="726C2D82"/>
    <w:lvl w:ilvl="0" w:tplc="4F04A84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985BA4"/>
    <w:multiLevelType w:val="hybridMultilevel"/>
    <w:tmpl w:val="C3BCBF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C152E"/>
    <w:multiLevelType w:val="hybridMultilevel"/>
    <w:tmpl w:val="50CE79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178CE"/>
    <w:multiLevelType w:val="hybridMultilevel"/>
    <w:tmpl w:val="8422B3F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C33C8B"/>
    <w:multiLevelType w:val="hybridMultilevel"/>
    <w:tmpl w:val="CDE8E190"/>
    <w:lvl w:ilvl="0" w:tplc="A78C1E3C">
      <w:numFmt w:val="bullet"/>
      <w:lvlText w:val=""/>
      <w:lvlJc w:val="left"/>
      <w:pPr>
        <w:ind w:left="1440" w:hanging="360"/>
      </w:pPr>
      <w:rPr>
        <w:rFonts w:ascii="Wingdings" w:eastAsiaTheme="minorHAnsi" w:hAnsi="Wingdings" w:cstheme="minorBid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F97CA8"/>
    <w:multiLevelType w:val="multilevel"/>
    <w:tmpl w:val="315C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23A3"/>
    <w:multiLevelType w:val="hybridMultilevel"/>
    <w:tmpl w:val="655607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356F"/>
    <w:multiLevelType w:val="hybridMultilevel"/>
    <w:tmpl w:val="60D2EB1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086B8C"/>
    <w:multiLevelType w:val="multilevel"/>
    <w:tmpl w:val="43708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3B07F2"/>
    <w:multiLevelType w:val="hybridMultilevel"/>
    <w:tmpl w:val="0DB2EB6C"/>
    <w:lvl w:ilvl="0" w:tplc="A78C1E3C">
      <w:numFmt w:val="bullet"/>
      <w:lvlText w:val=""/>
      <w:lvlJc w:val="left"/>
      <w:pPr>
        <w:ind w:left="1440" w:hanging="360"/>
      </w:pPr>
      <w:rPr>
        <w:rFonts w:ascii="Wingdings" w:eastAsiaTheme="minorHAnsi" w:hAnsi="Wingdings" w:cstheme="minorBid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881CD7"/>
    <w:multiLevelType w:val="multilevel"/>
    <w:tmpl w:val="1E783C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53003F"/>
    <w:multiLevelType w:val="multilevel"/>
    <w:tmpl w:val="2C74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5E4016"/>
    <w:multiLevelType w:val="hybridMultilevel"/>
    <w:tmpl w:val="7E1A4B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A6DF3"/>
    <w:multiLevelType w:val="hybridMultilevel"/>
    <w:tmpl w:val="BA42E76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B65AAD"/>
    <w:multiLevelType w:val="hybridMultilevel"/>
    <w:tmpl w:val="ACCA43AE"/>
    <w:lvl w:ilvl="0" w:tplc="A78C1E3C"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8F3EE4"/>
    <w:multiLevelType w:val="hybridMultilevel"/>
    <w:tmpl w:val="FA9CD11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A51751"/>
    <w:multiLevelType w:val="hybridMultilevel"/>
    <w:tmpl w:val="63A40EEC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4" w15:restartNumberingAfterBreak="0">
    <w:nsid w:val="54725B2E"/>
    <w:multiLevelType w:val="hybridMultilevel"/>
    <w:tmpl w:val="99723F4C"/>
    <w:lvl w:ilvl="0" w:tplc="A78C1E3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90DA6"/>
    <w:multiLevelType w:val="hybridMultilevel"/>
    <w:tmpl w:val="48A0A2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87916"/>
    <w:multiLevelType w:val="hybridMultilevel"/>
    <w:tmpl w:val="1F14BC5C"/>
    <w:lvl w:ilvl="0" w:tplc="B3B6DDE0"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  <w:b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CD4E91"/>
    <w:multiLevelType w:val="hybridMultilevel"/>
    <w:tmpl w:val="D10A25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C0657"/>
    <w:multiLevelType w:val="hybridMultilevel"/>
    <w:tmpl w:val="C0D8D95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A15974"/>
    <w:multiLevelType w:val="hybridMultilevel"/>
    <w:tmpl w:val="04DEF28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DF5650"/>
    <w:multiLevelType w:val="hybridMultilevel"/>
    <w:tmpl w:val="1A76A47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61E5DC7"/>
    <w:multiLevelType w:val="hybridMultilevel"/>
    <w:tmpl w:val="C5446D28"/>
    <w:lvl w:ilvl="0" w:tplc="4F04A842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2" w15:restartNumberingAfterBreak="0">
    <w:nsid w:val="665A6779"/>
    <w:multiLevelType w:val="hybridMultilevel"/>
    <w:tmpl w:val="8E6084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DB4074"/>
    <w:multiLevelType w:val="hybridMultilevel"/>
    <w:tmpl w:val="D6087C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430D0"/>
    <w:multiLevelType w:val="hybridMultilevel"/>
    <w:tmpl w:val="BDD664A2"/>
    <w:lvl w:ilvl="0" w:tplc="04090005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5" w15:restartNumberingAfterBreak="0">
    <w:nsid w:val="728B0DD8"/>
    <w:multiLevelType w:val="hybridMultilevel"/>
    <w:tmpl w:val="D206DC5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CB722B"/>
    <w:multiLevelType w:val="hybridMultilevel"/>
    <w:tmpl w:val="C2223298"/>
    <w:lvl w:ilvl="0" w:tplc="A78C1E3C"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inorBidi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E331A9"/>
    <w:multiLevelType w:val="hybridMultilevel"/>
    <w:tmpl w:val="FDF40D1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C2D1978"/>
    <w:multiLevelType w:val="hybridMultilevel"/>
    <w:tmpl w:val="61AA4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624D2"/>
    <w:multiLevelType w:val="hybridMultilevel"/>
    <w:tmpl w:val="684E10BE"/>
    <w:lvl w:ilvl="0" w:tplc="A78C1E3C">
      <w:numFmt w:val="bullet"/>
      <w:lvlText w:val=""/>
      <w:lvlJc w:val="left"/>
      <w:pPr>
        <w:ind w:left="1440" w:hanging="360"/>
      </w:pPr>
      <w:rPr>
        <w:rFonts w:ascii="Wingdings" w:eastAsiaTheme="minorHAnsi" w:hAnsi="Wingdings" w:cstheme="minorBidi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6716475">
    <w:abstractNumId w:val="7"/>
  </w:num>
  <w:num w:numId="2" w16cid:durableId="604967146">
    <w:abstractNumId w:val="21"/>
  </w:num>
  <w:num w:numId="3" w16cid:durableId="406811018">
    <w:abstractNumId w:val="36"/>
  </w:num>
  <w:num w:numId="4" w16cid:durableId="1166479360">
    <w:abstractNumId w:val="2"/>
  </w:num>
  <w:num w:numId="5" w16cid:durableId="1419131523">
    <w:abstractNumId w:val="26"/>
  </w:num>
  <w:num w:numId="6" w16cid:durableId="1843204219">
    <w:abstractNumId w:val="33"/>
  </w:num>
  <w:num w:numId="7" w16cid:durableId="131407587">
    <w:abstractNumId w:val="13"/>
  </w:num>
  <w:num w:numId="8" w16cid:durableId="1028943209">
    <w:abstractNumId w:val="38"/>
  </w:num>
  <w:num w:numId="9" w16cid:durableId="1565600914">
    <w:abstractNumId w:val="25"/>
  </w:num>
  <w:num w:numId="10" w16cid:durableId="1062868069">
    <w:abstractNumId w:val="9"/>
  </w:num>
  <w:num w:numId="11" w16cid:durableId="1982928639">
    <w:abstractNumId w:val="10"/>
  </w:num>
  <w:num w:numId="12" w16cid:durableId="203953564">
    <w:abstractNumId w:val="24"/>
  </w:num>
  <w:num w:numId="13" w16cid:durableId="1506900053">
    <w:abstractNumId w:val="16"/>
  </w:num>
  <w:num w:numId="14" w16cid:durableId="1607543391">
    <w:abstractNumId w:val="11"/>
  </w:num>
  <w:num w:numId="15" w16cid:durableId="1618760423">
    <w:abstractNumId w:val="39"/>
  </w:num>
  <w:num w:numId="16" w16cid:durableId="194125917">
    <w:abstractNumId w:val="35"/>
  </w:num>
  <w:num w:numId="17" w16cid:durableId="1850946871">
    <w:abstractNumId w:val="32"/>
  </w:num>
  <w:num w:numId="18" w16cid:durableId="101388526">
    <w:abstractNumId w:val="14"/>
  </w:num>
  <w:num w:numId="19" w16cid:durableId="2020306663">
    <w:abstractNumId w:val="29"/>
  </w:num>
  <w:num w:numId="20" w16cid:durableId="1632521019">
    <w:abstractNumId w:val="3"/>
  </w:num>
  <w:num w:numId="21" w16cid:durableId="433475243">
    <w:abstractNumId w:val="28"/>
  </w:num>
  <w:num w:numId="22" w16cid:durableId="820855294">
    <w:abstractNumId w:val="1"/>
  </w:num>
  <w:num w:numId="23" w16cid:durableId="1742945356">
    <w:abstractNumId w:val="4"/>
  </w:num>
  <w:num w:numId="24" w16cid:durableId="44063761">
    <w:abstractNumId w:val="20"/>
  </w:num>
  <w:num w:numId="25" w16cid:durableId="300039556">
    <w:abstractNumId w:val="22"/>
  </w:num>
  <w:num w:numId="26" w16cid:durableId="731537501">
    <w:abstractNumId w:val="37"/>
  </w:num>
  <w:num w:numId="27" w16cid:durableId="1101340729">
    <w:abstractNumId w:val="19"/>
  </w:num>
  <w:num w:numId="28" w16cid:durableId="111436370">
    <w:abstractNumId w:val="6"/>
  </w:num>
  <w:num w:numId="29" w16cid:durableId="1749115086">
    <w:abstractNumId w:val="5"/>
  </w:num>
  <w:num w:numId="30" w16cid:durableId="1619022038">
    <w:abstractNumId w:val="27"/>
  </w:num>
  <w:num w:numId="31" w16cid:durableId="647323046">
    <w:abstractNumId w:val="31"/>
  </w:num>
  <w:num w:numId="32" w16cid:durableId="537745864">
    <w:abstractNumId w:val="15"/>
  </w:num>
  <w:num w:numId="33" w16cid:durableId="1441684858">
    <w:abstractNumId w:val="18"/>
  </w:num>
  <w:num w:numId="34" w16cid:durableId="62141684">
    <w:abstractNumId w:val="34"/>
  </w:num>
  <w:num w:numId="35" w16cid:durableId="1132019557">
    <w:abstractNumId w:val="12"/>
  </w:num>
  <w:num w:numId="36" w16cid:durableId="1477332130">
    <w:abstractNumId w:val="30"/>
  </w:num>
  <w:num w:numId="37" w16cid:durableId="2004968468">
    <w:abstractNumId w:val="8"/>
  </w:num>
  <w:num w:numId="38" w16cid:durableId="292637615">
    <w:abstractNumId w:val="17"/>
  </w:num>
  <w:num w:numId="39" w16cid:durableId="742409175">
    <w:abstractNumId w:val="0"/>
  </w:num>
  <w:num w:numId="40" w16cid:durableId="142842631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OkfksFhh5fhqkO3rB/3VI+Ka1H41jG86PrpQn/h+kgrEfO1m+w4z6nBPMDk+XpiTuZXmg8MXHdlb8vNNi+EMQ==" w:salt="cXpwznuQ8cWTaB4psa50R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04F"/>
    <w:rsid w:val="000001D4"/>
    <w:rsid w:val="000022CD"/>
    <w:rsid w:val="0000341B"/>
    <w:rsid w:val="000074BB"/>
    <w:rsid w:val="00010555"/>
    <w:rsid w:val="000106AC"/>
    <w:rsid w:val="00012CF6"/>
    <w:rsid w:val="00014897"/>
    <w:rsid w:val="00017862"/>
    <w:rsid w:val="00021531"/>
    <w:rsid w:val="00030BAF"/>
    <w:rsid w:val="00034084"/>
    <w:rsid w:val="00036A62"/>
    <w:rsid w:val="00042281"/>
    <w:rsid w:val="000460F2"/>
    <w:rsid w:val="0004671B"/>
    <w:rsid w:val="00047CE4"/>
    <w:rsid w:val="000546DE"/>
    <w:rsid w:val="00056AED"/>
    <w:rsid w:val="000613A7"/>
    <w:rsid w:val="00063FEA"/>
    <w:rsid w:val="00064B4E"/>
    <w:rsid w:val="0007051A"/>
    <w:rsid w:val="00073F40"/>
    <w:rsid w:val="0008598E"/>
    <w:rsid w:val="00093706"/>
    <w:rsid w:val="00094F80"/>
    <w:rsid w:val="0009727F"/>
    <w:rsid w:val="000A49B7"/>
    <w:rsid w:val="000B0572"/>
    <w:rsid w:val="000B206D"/>
    <w:rsid w:val="000B2DC7"/>
    <w:rsid w:val="000B5043"/>
    <w:rsid w:val="000B7786"/>
    <w:rsid w:val="000C441C"/>
    <w:rsid w:val="000D2C12"/>
    <w:rsid w:val="000D3877"/>
    <w:rsid w:val="000D4CDA"/>
    <w:rsid w:val="000E0BD4"/>
    <w:rsid w:val="000E0D04"/>
    <w:rsid w:val="000E19A1"/>
    <w:rsid w:val="000E337A"/>
    <w:rsid w:val="000F075A"/>
    <w:rsid w:val="000F1C4E"/>
    <w:rsid w:val="000F43D5"/>
    <w:rsid w:val="000F5D85"/>
    <w:rsid w:val="001001B7"/>
    <w:rsid w:val="001019E8"/>
    <w:rsid w:val="00103A70"/>
    <w:rsid w:val="001100E7"/>
    <w:rsid w:val="00110F82"/>
    <w:rsid w:val="00114F27"/>
    <w:rsid w:val="001170FB"/>
    <w:rsid w:val="00117936"/>
    <w:rsid w:val="001230D5"/>
    <w:rsid w:val="00125856"/>
    <w:rsid w:val="001259AB"/>
    <w:rsid w:val="00125A20"/>
    <w:rsid w:val="0012636C"/>
    <w:rsid w:val="00142CB4"/>
    <w:rsid w:val="001434D6"/>
    <w:rsid w:val="00152D31"/>
    <w:rsid w:val="00153BE4"/>
    <w:rsid w:val="00154C95"/>
    <w:rsid w:val="001579A8"/>
    <w:rsid w:val="0016304E"/>
    <w:rsid w:val="00177F19"/>
    <w:rsid w:val="00180E50"/>
    <w:rsid w:val="0018273F"/>
    <w:rsid w:val="00183A42"/>
    <w:rsid w:val="001867C9"/>
    <w:rsid w:val="00187C71"/>
    <w:rsid w:val="001900F2"/>
    <w:rsid w:val="00195AD6"/>
    <w:rsid w:val="00197D73"/>
    <w:rsid w:val="001A1C68"/>
    <w:rsid w:val="001A2B99"/>
    <w:rsid w:val="001B0899"/>
    <w:rsid w:val="001B1356"/>
    <w:rsid w:val="001B4F89"/>
    <w:rsid w:val="001C3192"/>
    <w:rsid w:val="001C395E"/>
    <w:rsid w:val="001D28C5"/>
    <w:rsid w:val="001D7333"/>
    <w:rsid w:val="001E00C2"/>
    <w:rsid w:val="001E10EC"/>
    <w:rsid w:val="001E43D4"/>
    <w:rsid w:val="001F085E"/>
    <w:rsid w:val="001F31DC"/>
    <w:rsid w:val="001F3E77"/>
    <w:rsid w:val="001F6F7A"/>
    <w:rsid w:val="002026B8"/>
    <w:rsid w:val="00224892"/>
    <w:rsid w:val="0023120F"/>
    <w:rsid w:val="00233FCB"/>
    <w:rsid w:val="0023559D"/>
    <w:rsid w:val="00241C78"/>
    <w:rsid w:val="0024396B"/>
    <w:rsid w:val="00246318"/>
    <w:rsid w:val="00253EFF"/>
    <w:rsid w:val="002559DF"/>
    <w:rsid w:val="002805AD"/>
    <w:rsid w:val="002812D8"/>
    <w:rsid w:val="00281DEC"/>
    <w:rsid w:val="00283CA0"/>
    <w:rsid w:val="002858C5"/>
    <w:rsid w:val="002A5901"/>
    <w:rsid w:val="002B0456"/>
    <w:rsid w:val="002B33FD"/>
    <w:rsid w:val="002C266E"/>
    <w:rsid w:val="002C3350"/>
    <w:rsid w:val="002C42D8"/>
    <w:rsid w:val="002C51FF"/>
    <w:rsid w:val="002D0326"/>
    <w:rsid w:val="002E0B60"/>
    <w:rsid w:val="002E22F3"/>
    <w:rsid w:val="002F5D0D"/>
    <w:rsid w:val="003024DE"/>
    <w:rsid w:val="00305419"/>
    <w:rsid w:val="00313A7E"/>
    <w:rsid w:val="00314294"/>
    <w:rsid w:val="0031563B"/>
    <w:rsid w:val="00325E8E"/>
    <w:rsid w:val="00326515"/>
    <w:rsid w:val="0032681B"/>
    <w:rsid w:val="00330F20"/>
    <w:rsid w:val="00332804"/>
    <w:rsid w:val="00333B76"/>
    <w:rsid w:val="00334BD1"/>
    <w:rsid w:val="003425D3"/>
    <w:rsid w:val="00346396"/>
    <w:rsid w:val="00347DBE"/>
    <w:rsid w:val="00350308"/>
    <w:rsid w:val="00352882"/>
    <w:rsid w:val="00353821"/>
    <w:rsid w:val="003600C9"/>
    <w:rsid w:val="003679D9"/>
    <w:rsid w:val="00390CAC"/>
    <w:rsid w:val="00391C28"/>
    <w:rsid w:val="00397AF6"/>
    <w:rsid w:val="003A004F"/>
    <w:rsid w:val="003A7B04"/>
    <w:rsid w:val="003B0276"/>
    <w:rsid w:val="003B10F5"/>
    <w:rsid w:val="003B535A"/>
    <w:rsid w:val="003E4411"/>
    <w:rsid w:val="003E5037"/>
    <w:rsid w:val="003F2D1D"/>
    <w:rsid w:val="003F476E"/>
    <w:rsid w:val="003F66BD"/>
    <w:rsid w:val="003F6AD5"/>
    <w:rsid w:val="00402266"/>
    <w:rsid w:val="00411B35"/>
    <w:rsid w:val="004146B8"/>
    <w:rsid w:val="0041673E"/>
    <w:rsid w:val="00421447"/>
    <w:rsid w:val="0042468C"/>
    <w:rsid w:val="004251B7"/>
    <w:rsid w:val="00441D2D"/>
    <w:rsid w:val="00445F64"/>
    <w:rsid w:val="0044727F"/>
    <w:rsid w:val="004517C1"/>
    <w:rsid w:val="00451EE4"/>
    <w:rsid w:val="0045232C"/>
    <w:rsid w:val="0046100A"/>
    <w:rsid w:val="00461403"/>
    <w:rsid w:val="00462A26"/>
    <w:rsid w:val="004641AD"/>
    <w:rsid w:val="00470EDD"/>
    <w:rsid w:val="00472B83"/>
    <w:rsid w:val="004773BC"/>
    <w:rsid w:val="00477517"/>
    <w:rsid w:val="00477808"/>
    <w:rsid w:val="004812E0"/>
    <w:rsid w:val="00484375"/>
    <w:rsid w:val="00485C42"/>
    <w:rsid w:val="004903AF"/>
    <w:rsid w:val="00490FA3"/>
    <w:rsid w:val="004A5873"/>
    <w:rsid w:val="004B3836"/>
    <w:rsid w:val="004C64AF"/>
    <w:rsid w:val="004D4F18"/>
    <w:rsid w:val="004E00B2"/>
    <w:rsid w:val="004E1836"/>
    <w:rsid w:val="004E36C4"/>
    <w:rsid w:val="004E5747"/>
    <w:rsid w:val="004F0402"/>
    <w:rsid w:val="004F07B7"/>
    <w:rsid w:val="00501C99"/>
    <w:rsid w:val="005040C5"/>
    <w:rsid w:val="005075AD"/>
    <w:rsid w:val="0051078B"/>
    <w:rsid w:val="00520B84"/>
    <w:rsid w:val="00523B3D"/>
    <w:rsid w:val="00530E76"/>
    <w:rsid w:val="00533C66"/>
    <w:rsid w:val="00540438"/>
    <w:rsid w:val="00540DA2"/>
    <w:rsid w:val="00541052"/>
    <w:rsid w:val="005420E1"/>
    <w:rsid w:val="00542B0C"/>
    <w:rsid w:val="0054760C"/>
    <w:rsid w:val="00556EE8"/>
    <w:rsid w:val="005578F6"/>
    <w:rsid w:val="00563923"/>
    <w:rsid w:val="00567992"/>
    <w:rsid w:val="00571433"/>
    <w:rsid w:val="005749FE"/>
    <w:rsid w:val="00580011"/>
    <w:rsid w:val="005832B3"/>
    <w:rsid w:val="00584274"/>
    <w:rsid w:val="00590147"/>
    <w:rsid w:val="00591A38"/>
    <w:rsid w:val="005943FF"/>
    <w:rsid w:val="005A419D"/>
    <w:rsid w:val="005A59EE"/>
    <w:rsid w:val="005A716E"/>
    <w:rsid w:val="005B006C"/>
    <w:rsid w:val="005B0954"/>
    <w:rsid w:val="005C136D"/>
    <w:rsid w:val="005C4939"/>
    <w:rsid w:val="005D7494"/>
    <w:rsid w:val="005E0904"/>
    <w:rsid w:val="005E1C50"/>
    <w:rsid w:val="005E48F2"/>
    <w:rsid w:val="005E7BA4"/>
    <w:rsid w:val="005E7E9F"/>
    <w:rsid w:val="005F5F2A"/>
    <w:rsid w:val="005F6213"/>
    <w:rsid w:val="006001CA"/>
    <w:rsid w:val="006008CA"/>
    <w:rsid w:val="006028E9"/>
    <w:rsid w:val="006039F4"/>
    <w:rsid w:val="00607D79"/>
    <w:rsid w:val="0061181A"/>
    <w:rsid w:val="006219DE"/>
    <w:rsid w:val="00630012"/>
    <w:rsid w:val="00631733"/>
    <w:rsid w:val="00631D27"/>
    <w:rsid w:val="00631E39"/>
    <w:rsid w:val="00636289"/>
    <w:rsid w:val="00641166"/>
    <w:rsid w:val="00643C21"/>
    <w:rsid w:val="0064469F"/>
    <w:rsid w:val="006537C5"/>
    <w:rsid w:val="00654C32"/>
    <w:rsid w:val="00666895"/>
    <w:rsid w:val="006717A8"/>
    <w:rsid w:val="00677BF7"/>
    <w:rsid w:val="00681377"/>
    <w:rsid w:val="00681F49"/>
    <w:rsid w:val="00682CD8"/>
    <w:rsid w:val="00683279"/>
    <w:rsid w:val="00686556"/>
    <w:rsid w:val="00690772"/>
    <w:rsid w:val="006919F7"/>
    <w:rsid w:val="00691FDB"/>
    <w:rsid w:val="00696436"/>
    <w:rsid w:val="006A3BB3"/>
    <w:rsid w:val="006A49B3"/>
    <w:rsid w:val="006A59CF"/>
    <w:rsid w:val="006A6883"/>
    <w:rsid w:val="006A728B"/>
    <w:rsid w:val="006B3375"/>
    <w:rsid w:val="006B49AE"/>
    <w:rsid w:val="006C0A32"/>
    <w:rsid w:val="006C3F86"/>
    <w:rsid w:val="006D0088"/>
    <w:rsid w:val="006D2258"/>
    <w:rsid w:val="006D4A4A"/>
    <w:rsid w:val="006D771D"/>
    <w:rsid w:val="006E1FA4"/>
    <w:rsid w:val="006E32E2"/>
    <w:rsid w:val="006E383B"/>
    <w:rsid w:val="006E4004"/>
    <w:rsid w:val="006E444D"/>
    <w:rsid w:val="006F1872"/>
    <w:rsid w:val="006F701E"/>
    <w:rsid w:val="007007D4"/>
    <w:rsid w:val="00704609"/>
    <w:rsid w:val="0070505F"/>
    <w:rsid w:val="00710408"/>
    <w:rsid w:val="00710B14"/>
    <w:rsid w:val="00710C87"/>
    <w:rsid w:val="007117CF"/>
    <w:rsid w:val="007147DA"/>
    <w:rsid w:val="00715547"/>
    <w:rsid w:val="007159A1"/>
    <w:rsid w:val="00717185"/>
    <w:rsid w:val="007171A9"/>
    <w:rsid w:val="0072544F"/>
    <w:rsid w:val="007270DD"/>
    <w:rsid w:val="00727CE3"/>
    <w:rsid w:val="00731A8D"/>
    <w:rsid w:val="00745568"/>
    <w:rsid w:val="00745F79"/>
    <w:rsid w:val="007500D9"/>
    <w:rsid w:val="00750863"/>
    <w:rsid w:val="0075498F"/>
    <w:rsid w:val="00754E52"/>
    <w:rsid w:val="007563A4"/>
    <w:rsid w:val="0075662E"/>
    <w:rsid w:val="00757070"/>
    <w:rsid w:val="00763388"/>
    <w:rsid w:val="00765C27"/>
    <w:rsid w:val="007663F7"/>
    <w:rsid w:val="0076646B"/>
    <w:rsid w:val="00771969"/>
    <w:rsid w:val="00781919"/>
    <w:rsid w:val="00782FA9"/>
    <w:rsid w:val="00783DED"/>
    <w:rsid w:val="00784E31"/>
    <w:rsid w:val="007854AA"/>
    <w:rsid w:val="00786438"/>
    <w:rsid w:val="007922EA"/>
    <w:rsid w:val="00793705"/>
    <w:rsid w:val="007A10EB"/>
    <w:rsid w:val="007A4773"/>
    <w:rsid w:val="007B2DDB"/>
    <w:rsid w:val="007B67F6"/>
    <w:rsid w:val="007C1DB8"/>
    <w:rsid w:val="007C25E4"/>
    <w:rsid w:val="007C3C4B"/>
    <w:rsid w:val="007D004B"/>
    <w:rsid w:val="007D5CA7"/>
    <w:rsid w:val="007E1173"/>
    <w:rsid w:val="007E2DDC"/>
    <w:rsid w:val="007E3B8C"/>
    <w:rsid w:val="007F1827"/>
    <w:rsid w:val="007F31A6"/>
    <w:rsid w:val="00800D2A"/>
    <w:rsid w:val="0080469C"/>
    <w:rsid w:val="008121E9"/>
    <w:rsid w:val="00814F80"/>
    <w:rsid w:val="008216D7"/>
    <w:rsid w:val="00824191"/>
    <w:rsid w:val="00827B7E"/>
    <w:rsid w:val="008301C6"/>
    <w:rsid w:val="00830C7C"/>
    <w:rsid w:val="00834018"/>
    <w:rsid w:val="00837FDA"/>
    <w:rsid w:val="008408EE"/>
    <w:rsid w:val="00842594"/>
    <w:rsid w:val="00846A50"/>
    <w:rsid w:val="00852F33"/>
    <w:rsid w:val="00855636"/>
    <w:rsid w:val="0085611E"/>
    <w:rsid w:val="00856297"/>
    <w:rsid w:val="00857409"/>
    <w:rsid w:val="008600C3"/>
    <w:rsid w:val="00862DB3"/>
    <w:rsid w:val="00863B03"/>
    <w:rsid w:val="00864BD0"/>
    <w:rsid w:val="0086611F"/>
    <w:rsid w:val="00871EC6"/>
    <w:rsid w:val="0087661D"/>
    <w:rsid w:val="008852C2"/>
    <w:rsid w:val="008910FD"/>
    <w:rsid w:val="008936A6"/>
    <w:rsid w:val="0089728A"/>
    <w:rsid w:val="008A0949"/>
    <w:rsid w:val="008A6F26"/>
    <w:rsid w:val="008B0800"/>
    <w:rsid w:val="008B16F0"/>
    <w:rsid w:val="008B170B"/>
    <w:rsid w:val="008B3CD4"/>
    <w:rsid w:val="008C0D14"/>
    <w:rsid w:val="008C60E5"/>
    <w:rsid w:val="008D1680"/>
    <w:rsid w:val="008D4F1B"/>
    <w:rsid w:val="008E000F"/>
    <w:rsid w:val="008E328F"/>
    <w:rsid w:val="008F23D3"/>
    <w:rsid w:val="008F494C"/>
    <w:rsid w:val="008F64F8"/>
    <w:rsid w:val="008F6B25"/>
    <w:rsid w:val="0090210D"/>
    <w:rsid w:val="0090264D"/>
    <w:rsid w:val="00902ACD"/>
    <w:rsid w:val="00902C23"/>
    <w:rsid w:val="0091209E"/>
    <w:rsid w:val="00941F08"/>
    <w:rsid w:val="00944B79"/>
    <w:rsid w:val="00951943"/>
    <w:rsid w:val="00951FBE"/>
    <w:rsid w:val="009521A8"/>
    <w:rsid w:val="00953719"/>
    <w:rsid w:val="0095374B"/>
    <w:rsid w:val="0095648D"/>
    <w:rsid w:val="009612B1"/>
    <w:rsid w:val="00964B5B"/>
    <w:rsid w:val="0096531A"/>
    <w:rsid w:val="00965BFD"/>
    <w:rsid w:val="009744E0"/>
    <w:rsid w:val="00976D18"/>
    <w:rsid w:val="00987B24"/>
    <w:rsid w:val="009A3B67"/>
    <w:rsid w:val="009A73E4"/>
    <w:rsid w:val="009A7B9F"/>
    <w:rsid w:val="009B010D"/>
    <w:rsid w:val="009C42C3"/>
    <w:rsid w:val="009C661E"/>
    <w:rsid w:val="009E38D9"/>
    <w:rsid w:val="009F7F13"/>
    <w:rsid w:val="00A00024"/>
    <w:rsid w:val="00A07129"/>
    <w:rsid w:val="00A103B2"/>
    <w:rsid w:val="00A10459"/>
    <w:rsid w:val="00A17F5F"/>
    <w:rsid w:val="00A264FC"/>
    <w:rsid w:val="00A32CD1"/>
    <w:rsid w:val="00A3386B"/>
    <w:rsid w:val="00A3401E"/>
    <w:rsid w:val="00A36E96"/>
    <w:rsid w:val="00A42D88"/>
    <w:rsid w:val="00A44065"/>
    <w:rsid w:val="00A46EE9"/>
    <w:rsid w:val="00A472D0"/>
    <w:rsid w:val="00A4749F"/>
    <w:rsid w:val="00A6019F"/>
    <w:rsid w:val="00A61C04"/>
    <w:rsid w:val="00A61CD7"/>
    <w:rsid w:val="00A64F0F"/>
    <w:rsid w:val="00A70CF6"/>
    <w:rsid w:val="00A76A60"/>
    <w:rsid w:val="00A80179"/>
    <w:rsid w:val="00A82043"/>
    <w:rsid w:val="00A82E08"/>
    <w:rsid w:val="00A8347F"/>
    <w:rsid w:val="00A84310"/>
    <w:rsid w:val="00A87D93"/>
    <w:rsid w:val="00A921F3"/>
    <w:rsid w:val="00A925D5"/>
    <w:rsid w:val="00A94C03"/>
    <w:rsid w:val="00A94D1C"/>
    <w:rsid w:val="00A95DA3"/>
    <w:rsid w:val="00A96273"/>
    <w:rsid w:val="00A968AA"/>
    <w:rsid w:val="00AA25CE"/>
    <w:rsid w:val="00AA72A8"/>
    <w:rsid w:val="00AB11A8"/>
    <w:rsid w:val="00AB43A5"/>
    <w:rsid w:val="00AC2884"/>
    <w:rsid w:val="00AD1A3A"/>
    <w:rsid w:val="00AE0F2C"/>
    <w:rsid w:val="00AE2F10"/>
    <w:rsid w:val="00AE6984"/>
    <w:rsid w:val="00AF11BC"/>
    <w:rsid w:val="00AF4E7E"/>
    <w:rsid w:val="00B05491"/>
    <w:rsid w:val="00B14570"/>
    <w:rsid w:val="00B21596"/>
    <w:rsid w:val="00B24424"/>
    <w:rsid w:val="00B30EE2"/>
    <w:rsid w:val="00B31B82"/>
    <w:rsid w:val="00B37190"/>
    <w:rsid w:val="00B40DC5"/>
    <w:rsid w:val="00B53B9A"/>
    <w:rsid w:val="00B54AF5"/>
    <w:rsid w:val="00B570B8"/>
    <w:rsid w:val="00B570CA"/>
    <w:rsid w:val="00B5743D"/>
    <w:rsid w:val="00B7262A"/>
    <w:rsid w:val="00B75EBC"/>
    <w:rsid w:val="00B836B5"/>
    <w:rsid w:val="00B8407F"/>
    <w:rsid w:val="00B931E0"/>
    <w:rsid w:val="00BA4916"/>
    <w:rsid w:val="00BA720A"/>
    <w:rsid w:val="00BB1AA6"/>
    <w:rsid w:val="00BB337E"/>
    <w:rsid w:val="00BB7A2E"/>
    <w:rsid w:val="00BC31B2"/>
    <w:rsid w:val="00BC516E"/>
    <w:rsid w:val="00BC7405"/>
    <w:rsid w:val="00BD748E"/>
    <w:rsid w:val="00BE0905"/>
    <w:rsid w:val="00BE2DF7"/>
    <w:rsid w:val="00BF0764"/>
    <w:rsid w:val="00BF0FBB"/>
    <w:rsid w:val="00C00862"/>
    <w:rsid w:val="00C1066A"/>
    <w:rsid w:val="00C15F56"/>
    <w:rsid w:val="00C17B6B"/>
    <w:rsid w:val="00C207D5"/>
    <w:rsid w:val="00C233ED"/>
    <w:rsid w:val="00C27D16"/>
    <w:rsid w:val="00C3704D"/>
    <w:rsid w:val="00C40428"/>
    <w:rsid w:val="00C41166"/>
    <w:rsid w:val="00C4411B"/>
    <w:rsid w:val="00C45C74"/>
    <w:rsid w:val="00C47928"/>
    <w:rsid w:val="00C51E86"/>
    <w:rsid w:val="00C51F1D"/>
    <w:rsid w:val="00C56550"/>
    <w:rsid w:val="00C579EB"/>
    <w:rsid w:val="00C7015A"/>
    <w:rsid w:val="00C7040A"/>
    <w:rsid w:val="00C71CD7"/>
    <w:rsid w:val="00C73BCF"/>
    <w:rsid w:val="00C73E61"/>
    <w:rsid w:val="00C75A62"/>
    <w:rsid w:val="00C80A5C"/>
    <w:rsid w:val="00C92EBA"/>
    <w:rsid w:val="00C951E1"/>
    <w:rsid w:val="00C9629E"/>
    <w:rsid w:val="00C97986"/>
    <w:rsid w:val="00CA438A"/>
    <w:rsid w:val="00CB121C"/>
    <w:rsid w:val="00CB3DDF"/>
    <w:rsid w:val="00CC0747"/>
    <w:rsid w:val="00CC0E75"/>
    <w:rsid w:val="00CE1D8E"/>
    <w:rsid w:val="00CE42B1"/>
    <w:rsid w:val="00CE4984"/>
    <w:rsid w:val="00CF7C0E"/>
    <w:rsid w:val="00D060C7"/>
    <w:rsid w:val="00D13FEB"/>
    <w:rsid w:val="00D14D0E"/>
    <w:rsid w:val="00D2252A"/>
    <w:rsid w:val="00D4279E"/>
    <w:rsid w:val="00D54E06"/>
    <w:rsid w:val="00D55E2F"/>
    <w:rsid w:val="00D60A41"/>
    <w:rsid w:val="00D64C2A"/>
    <w:rsid w:val="00D65DC2"/>
    <w:rsid w:val="00D73117"/>
    <w:rsid w:val="00D74BD5"/>
    <w:rsid w:val="00D766B1"/>
    <w:rsid w:val="00D80E3F"/>
    <w:rsid w:val="00D844B7"/>
    <w:rsid w:val="00D93B29"/>
    <w:rsid w:val="00D96383"/>
    <w:rsid w:val="00D96EB8"/>
    <w:rsid w:val="00D972CB"/>
    <w:rsid w:val="00D975C2"/>
    <w:rsid w:val="00D978F5"/>
    <w:rsid w:val="00DA3424"/>
    <w:rsid w:val="00DA466C"/>
    <w:rsid w:val="00DB0251"/>
    <w:rsid w:val="00DB2D18"/>
    <w:rsid w:val="00DB5E45"/>
    <w:rsid w:val="00DC46B3"/>
    <w:rsid w:val="00DC487B"/>
    <w:rsid w:val="00DC73B4"/>
    <w:rsid w:val="00DC7F56"/>
    <w:rsid w:val="00DD0376"/>
    <w:rsid w:val="00DD0417"/>
    <w:rsid w:val="00DD602B"/>
    <w:rsid w:val="00DE1390"/>
    <w:rsid w:val="00DF5F35"/>
    <w:rsid w:val="00E16757"/>
    <w:rsid w:val="00E2178C"/>
    <w:rsid w:val="00E22368"/>
    <w:rsid w:val="00E26AFF"/>
    <w:rsid w:val="00E27090"/>
    <w:rsid w:val="00E3283A"/>
    <w:rsid w:val="00E331E9"/>
    <w:rsid w:val="00E33A58"/>
    <w:rsid w:val="00E451FE"/>
    <w:rsid w:val="00E45F54"/>
    <w:rsid w:val="00E5409F"/>
    <w:rsid w:val="00E56804"/>
    <w:rsid w:val="00E61131"/>
    <w:rsid w:val="00E64318"/>
    <w:rsid w:val="00E71E3A"/>
    <w:rsid w:val="00E73A1E"/>
    <w:rsid w:val="00E8704E"/>
    <w:rsid w:val="00E90B52"/>
    <w:rsid w:val="00E92A03"/>
    <w:rsid w:val="00E92CCB"/>
    <w:rsid w:val="00EB1699"/>
    <w:rsid w:val="00EB196A"/>
    <w:rsid w:val="00EB2343"/>
    <w:rsid w:val="00EC6B45"/>
    <w:rsid w:val="00ED09B4"/>
    <w:rsid w:val="00ED29D0"/>
    <w:rsid w:val="00ED4139"/>
    <w:rsid w:val="00ED4574"/>
    <w:rsid w:val="00EE088F"/>
    <w:rsid w:val="00EE338D"/>
    <w:rsid w:val="00EF5A8E"/>
    <w:rsid w:val="00F01C6B"/>
    <w:rsid w:val="00F03297"/>
    <w:rsid w:val="00F1090B"/>
    <w:rsid w:val="00F10ACE"/>
    <w:rsid w:val="00F1179A"/>
    <w:rsid w:val="00F154DF"/>
    <w:rsid w:val="00F15C0B"/>
    <w:rsid w:val="00F17F4C"/>
    <w:rsid w:val="00F237E7"/>
    <w:rsid w:val="00F23949"/>
    <w:rsid w:val="00F23B0F"/>
    <w:rsid w:val="00F34344"/>
    <w:rsid w:val="00F34C26"/>
    <w:rsid w:val="00F50F19"/>
    <w:rsid w:val="00F601D7"/>
    <w:rsid w:val="00F60B8B"/>
    <w:rsid w:val="00F62DC1"/>
    <w:rsid w:val="00F67FAA"/>
    <w:rsid w:val="00F7114C"/>
    <w:rsid w:val="00F7712F"/>
    <w:rsid w:val="00F83D15"/>
    <w:rsid w:val="00F8495C"/>
    <w:rsid w:val="00F85BD1"/>
    <w:rsid w:val="00F87129"/>
    <w:rsid w:val="00F877D9"/>
    <w:rsid w:val="00F9031B"/>
    <w:rsid w:val="00FA2F02"/>
    <w:rsid w:val="00FA5CB0"/>
    <w:rsid w:val="00FA6CE0"/>
    <w:rsid w:val="00FB1E50"/>
    <w:rsid w:val="00FC4008"/>
    <w:rsid w:val="00FC411F"/>
    <w:rsid w:val="00FC6429"/>
    <w:rsid w:val="00FD2135"/>
    <w:rsid w:val="00FD30A1"/>
    <w:rsid w:val="00FE2A09"/>
    <w:rsid w:val="00FE2CCB"/>
    <w:rsid w:val="00FE2D89"/>
    <w:rsid w:val="00FE2FC6"/>
    <w:rsid w:val="00FE63D6"/>
    <w:rsid w:val="00FE68CD"/>
    <w:rsid w:val="00FE7E6B"/>
    <w:rsid w:val="00FF14E2"/>
    <w:rsid w:val="00FF5330"/>
    <w:rsid w:val="011859EC"/>
    <w:rsid w:val="0FC9CF9C"/>
    <w:rsid w:val="11C13377"/>
    <w:rsid w:val="17EFACB1"/>
    <w:rsid w:val="18054284"/>
    <w:rsid w:val="199732DB"/>
    <w:rsid w:val="211C0F1A"/>
    <w:rsid w:val="274CECDD"/>
    <w:rsid w:val="2820CAD8"/>
    <w:rsid w:val="2B2BBF94"/>
    <w:rsid w:val="2B872D89"/>
    <w:rsid w:val="2C75C60C"/>
    <w:rsid w:val="2CEE80E8"/>
    <w:rsid w:val="430DD1FB"/>
    <w:rsid w:val="49B6156C"/>
    <w:rsid w:val="50BBAE2F"/>
    <w:rsid w:val="52C0AC75"/>
    <w:rsid w:val="62CC215A"/>
    <w:rsid w:val="6335F32A"/>
    <w:rsid w:val="6339BF80"/>
    <w:rsid w:val="657ADDA7"/>
    <w:rsid w:val="6C480A6F"/>
    <w:rsid w:val="77AE5C08"/>
    <w:rsid w:val="782FFCB8"/>
    <w:rsid w:val="788F0DDD"/>
    <w:rsid w:val="790C65B8"/>
    <w:rsid w:val="7A99BF64"/>
    <w:rsid w:val="7AC3EFC7"/>
    <w:rsid w:val="7AD6D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008D7"/>
  <w15:docId w15:val="{E9F09B39-FE9F-425C-89E6-5379596B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923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004F"/>
    <w:pPr>
      <w:keepNext/>
      <w:keepLines/>
      <w:spacing w:before="60"/>
      <w:jc w:val="center"/>
      <w:outlineLvl w:val="0"/>
    </w:pPr>
    <w:rPr>
      <w:rFonts w:ascii="Cambria" w:eastAsiaTheme="majorEastAsia" w:hAnsi="Cambria" w:cstheme="majorBidi"/>
      <w:b/>
      <w:bCs/>
      <w:smallCaps/>
      <w:color w:val="338F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C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07D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A004F"/>
    <w:rPr>
      <w:rFonts w:ascii="Cambria" w:eastAsiaTheme="majorEastAsia" w:hAnsi="Cambria" w:cstheme="majorBidi"/>
      <w:b/>
      <w:bCs/>
      <w:smallCaps/>
      <w:color w:val="338F80"/>
      <w:sz w:val="32"/>
      <w:szCs w:val="32"/>
    </w:rPr>
  </w:style>
  <w:style w:type="paragraph" w:styleId="ListParagraph">
    <w:name w:val="List Paragraph"/>
    <w:basedOn w:val="Normal"/>
    <w:uiPriority w:val="34"/>
    <w:qFormat/>
    <w:rsid w:val="003A00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00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00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004F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004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04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004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43D5"/>
    <w:rPr>
      <w:b/>
      <w:color w:val="338F8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0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04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8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08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21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10D"/>
  </w:style>
  <w:style w:type="paragraph" w:styleId="Footer">
    <w:name w:val="footer"/>
    <w:basedOn w:val="Normal"/>
    <w:link w:val="FooterChar"/>
    <w:uiPriority w:val="99"/>
    <w:unhideWhenUsed/>
    <w:rsid w:val="009021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10D"/>
  </w:style>
  <w:style w:type="character" w:styleId="Strong">
    <w:name w:val="Strong"/>
    <w:basedOn w:val="DefaultParagraphFont"/>
    <w:uiPriority w:val="22"/>
    <w:qFormat/>
    <w:rsid w:val="006F701E"/>
    <w:rPr>
      <w:b/>
      <w:bCs/>
    </w:rPr>
  </w:style>
  <w:style w:type="character" w:styleId="Emphasis">
    <w:name w:val="Emphasis"/>
    <w:basedOn w:val="DefaultParagraphFont"/>
    <w:uiPriority w:val="20"/>
    <w:qFormat/>
    <w:rsid w:val="006F701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0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07D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0D4C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62DB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pportunityculture.org/wp-content/uploads/2019/12/Instructional_Excellence_Action_List_Connect-Public_Impact.docx" TargetMode="External"/><Relationship Id="rId18" Type="http://schemas.openxmlformats.org/officeDocument/2006/relationships/hyperlink" Target="https://www.opportunityculture.org/wp-content/uploads/2016/12/Instructional_Excellence_Summary-Public_Impact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opportunityculture.org/wp-content/uploads/2016/12/Instructional_Excellence_Summary-Public_Impact.pdf" TargetMode="External"/><Relationship Id="rId17" Type="http://schemas.openxmlformats.org/officeDocument/2006/relationships/hyperlink" Target="https://www.opportunityculture.org/wp-content/uploads/2021/04/Instructional_Excellence_Action_List_Monitor_and_Adjust-Public_Impact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pportunityculture.org/wp-content/uploads/2021/04/Instructional_Excellence_Action_List_Monitor_and_Adjust-Public_Impact.docx" TargetMode="External"/><Relationship Id="rId20" Type="http://schemas.openxmlformats.org/officeDocument/2006/relationships/hyperlink" Target="https://www.opportunityculture.org/wp-content/uploads/2019/12/Instructional_Excellence_Action_List_Lead_the_Classroom-Public_Impact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opportunityculture.org/wp-content/uploads/2021/04/Instructional_Excellence_Action_List_Monitor_and_Adjust-Public_Impact.docx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opportunityculture.org/wp-content/uploads/2019/12/Instructional_Excellence_Action_List_Connect-Public_Impact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pportunityculture.org/instructional-excellence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88c96-2400-42d8-8ed9-06e8d33894c2">
      <UserInfo>
        <DisplayName>Julia Fisher</DisplayName>
        <AccountId>269</AccountId>
        <AccountType/>
      </UserInfo>
      <UserInfo>
        <DisplayName>Kendall King</DisplayName>
        <AccountId>177</AccountId>
        <AccountType/>
      </UserInfo>
      <UserInfo>
        <DisplayName>Lucy Steiner</DisplayName>
        <AccountId>42</AccountId>
        <AccountType/>
      </UserInfo>
      <UserInfo>
        <DisplayName>Sharon Barrett</DisplayName>
        <AccountId>49</AccountId>
        <AccountType/>
      </UserInfo>
    </SharedWithUsers>
    <TaxCatchAll xmlns="fbf88c96-2400-42d8-8ed9-06e8d33894c2" xsi:nil="true"/>
    <lcf76f155ced4ddcb4097134ff3c332f xmlns="f6b3f15d-861b-4600-8c21-ae04f1a06088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43AA103397748BFD4F884437AE62F" ma:contentTypeVersion="25" ma:contentTypeDescription="Create a new document." ma:contentTypeScope="" ma:versionID="c386b6e08b0b13f2cc66c54b1ccb8ff2">
  <xsd:schema xmlns:xsd="http://www.w3.org/2001/XMLSchema" xmlns:xs="http://www.w3.org/2001/XMLSchema" xmlns:p="http://schemas.microsoft.com/office/2006/metadata/properties" xmlns:ns2="fbf88c96-2400-42d8-8ed9-06e8d33894c2" xmlns:ns3="f6b3f15d-861b-4600-8c21-ae04f1a06088" xmlns:ns4="http://schemas.microsoft.com/sharepoint/v4" targetNamespace="http://schemas.microsoft.com/office/2006/metadata/properties" ma:root="true" ma:fieldsID="29b68eaecf857020747bf2397be84b37" ns2:_="" ns3:_="" ns4:_="">
    <xsd:import namespace="fbf88c96-2400-42d8-8ed9-06e8d33894c2"/>
    <xsd:import namespace="f6b3f15d-861b-4600-8c21-ae04f1a0608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8c96-2400-42d8-8ed9-06e8d338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efbc7dbb-6476-42ed-a3e3-ea9839e92f96}" ma:internalName="TaxCatchAll" ma:showField="CatchAllData" ma:web="fbf88c96-2400-42d8-8ed9-06e8d33894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3f15d-861b-4600-8c21-ae04f1a06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ac02c2-e04f-45b9-8b13-529a27eaf6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77D535-0DD3-4F2F-923E-BAA0C24A10D3}">
  <ds:schemaRefs>
    <ds:schemaRef ds:uri="http://schemas.microsoft.com/office/2006/metadata/properties"/>
    <ds:schemaRef ds:uri="http://schemas.microsoft.com/office/infopath/2007/PartnerControls"/>
    <ds:schemaRef ds:uri="fbf88c96-2400-42d8-8ed9-06e8d33894c2"/>
    <ds:schemaRef ds:uri="f6b3f15d-861b-4600-8c21-ae04f1a06088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D731827C-CA1E-4F2E-9DCF-EE701D29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88c96-2400-42d8-8ed9-06e8d33894c2"/>
    <ds:schemaRef ds:uri="f6b3f15d-861b-4600-8c21-ae04f1a0608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7405D6-7993-4A1E-A885-54A62B2CCF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AC9A2C-C374-458A-8352-555D360F67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1267</Words>
  <Characters>6223</Characters>
  <Application>Microsoft Office Word</Application>
  <DocSecurity>0</DocSecurity>
  <Lines>155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Links>
    <vt:vector size="36" baseType="variant">
      <vt:variant>
        <vt:i4>1441918</vt:i4>
      </vt:variant>
      <vt:variant>
        <vt:i4>15</vt:i4>
      </vt:variant>
      <vt:variant>
        <vt:i4>0</vt:i4>
      </vt:variant>
      <vt:variant>
        <vt:i4>5</vt:i4>
      </vt:variant>
      <vt:variant>
        <vt:lpwstr>https://www.opportunityculture.org/wp-content/uploads/2019/12/Instructional_Excellence_Action_List_Lead_the_Classroom-Public_Impact.docx</vt:lpwstr>
      </vt:variant>
      <vt:variant>
        <vt:lpwstr/>
      </vt:variant>
      <vt:variant>
        <vt:i4>2228296</vt:i4>
      </vt:variant>
      <vt:variant>
        <vt:i4>12</vt:i4>
      </vt:variant>
      <vt:variant>
        <vt:i4>0</vt:i4>
      </vt:variant>
      <vt:variant>
        <vt:i4>5</vt:i4>
      </vt:variant>
      <vt:variant>
        <vt:lpwstr>https://www.opportunityculture.org/wp-content/uploads/2019/12/Instructional_Excellence_Action_List_Connect-Public_Impact.docx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https://www.opportunityculture.org/wp-content/uploads/2016/12/Instructional_Excellence_Summary-Public_Impact.pdf</vt:lpwstr>
      </vt:variant>
      <vt:variant>
        <vt:lpwstr/>
      </vt:variant>
      <vt:variant>
        <vt:i4>6815858</vt:i4>
      </vt:variant>
      <vt:variant>
        <vt:i4>6</vt:i4>
      </vt:variant>
      <vt:variant>
        <vt:i4>0</vt:i4>
      </vt:variant>
      <vt:variant>
        <vt:i4>5</vt:i4>
      </vt:variant>
      <vt:variant>
        <vt:lpwstr>https://www.opportunityculture.org/instructional-excellence/</vt:lpwstr>
      </vt:variant>
      <vt:variant>
        <vt:lpwstr>curriculum</vt:lpwstr>
      </vt:variant>
      <vt:variant>
        <vt:i4>2228296</vt:i4>
      </vt:variant>
      <vt:variant>
        <vt:i4>3</vt:i4>
      </vt:variant>
      <vt:variant>
        <vt:i4>0</vt:i4>
      </vt:variant>
      <vt:variant>
        <vt:i4>5</vt:i4>
      </vt:variant>
      <vt:variant>
        <vt:lpwstr>https://www.opportunityculture.org/wp-content/uploads/2019/12/Instructional_Excellence_Action_List_Connect-Public_Impact.docx</vt:lpwstr>
      </vt:variant>
      <vt:variant>
        <vt:lpwstr/>
      </vt:variant>
      <vt:variant>
        <vt:i4>1966191</vt:i4>
      </vt:variant>
      <vt:variant>
        <vt:i4>0</vt:i4>
      </vt:variant>
      <vt:variant>
        <vt:i4>0</vt:i4>
      </vt:variant>
      <vt:variant>
        <vt:i4>5</vt:i4>
      </vt:variant>
      <vt:variant>
        <vt:lpwstr>https://www.opportunityculture.org/wp-content/uploads/2016/12/Instructional_Excellence_Summary-Public_Impact.pdf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Hassel</dc:creator>
  <cp:lastModifiedBy>Beverley Tyndall</cp:lastModifiedBy>
  <cp:revision>9</cp:revision>
  <cp:lastPrinted>2019-04-02T20:58:00Z</cp:lastPrinted>
  <dcterms:created xsi:type="dcterms:W3CDTF">2025-02-24T23:19:00Z</dcterms:created>
  <dcterms:modified xsi:type="dcterms:W3CDTF">2025-02-25T16:40:00Z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0x010100ACA43AA103397748BFD4F884437AE62F</vt:lpwstr>
  </property>
  <property fmtid="{D5CDD505-2E9C-101B-9397-08002B2CF9AE}" pid="3" name="AuthorIds_UIVersion_2560">
    <vt:lpwstr>65</vt:lpwstr>
  </property>
  <property fmtid="{D5CDD505-2E9C-101B-9397-08002B2CF9AE}" pid="4" name="MediaServiceImageTags">
    <vt:lpwstr/>
  </property>
</Properties>
</file>